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9083" w14:textId="77777777" w:rsidR="008060A5" w:rsidRPr="000A3900" w:rsidRDefault="008060A5" w:rsidP="008060A5">
      <w:pPr>
        <w:spacing w:before="69" w:line="290" w:lineRule="auto"/>
        <w:ind w:left="567" w:right="177"/>
        <w:jc w:val="center"/>
        <w:rPr>
          <w:b/>
          <w:color w:val="161616"/>
          <w:sz w:val="22"/>
          <w:szCs w:val="22"/>
          <w:u w:val="single"/>
        </w:rPr>
      </w:pPr>
    </w:p>
    <w:p w14:paraId="005EFADD" w14:textId="77777777" w:rsidR="008060A5" w:rsidRPr="000A3900" w:rsidRDefault="008060A5" w:rsidP="008060A5">
      <w:pPr>
        <w:spacing w:before="69" w:line="290" w:lineRule="auto"/>
        <w:ind w:left="567" w:right="177"/>
        <w:jc w:val="center"/>
        <w:rPr>
          <w:b/>
          <w:color w:val="161616"/>
          <w:sz w:val="22"/>
          <w:szCs w:val="22"/>
          <w:u w:val="single"/>
        </w:rPr>
      </w:pPr>
    </w:p>
    <w:p w14:paraId="73CD8CB1" w14:textId="3FDC127D" w:rsidR="008060A5" w:rsidRDefault="005E31DA" w:rsidP="00C47464">
      <w:pPr>
        <w:spacing w:before="69" w:line="290" w:lineRule="auto"/>
        <w:ind w:left="567" w:right="177"/>
        <w:jc w:val="center"/>
        <w:rPr>
          <w:rFonts w:ascii="Faustina" w:hAnsi="Faustina"/>
          <w:b/>
          <w:color w:val="161616"/>
          <w:sz w:val="22"/>
          <w:szCs w:val="22"/>
          <w:u w:val="single"/>
        </w:rPr>
      </w:pPr>
      <w:r w:rsidRPr="005E31DA">
        <w:rPr>
          <w:rFonts w:ascii="Faustina" w:hAnsi="Faustina"/>
          <w:b/>
          <w:color w:val="161616"/>
          <w:sz w:val="22"/>
          <w:szCs w:val="22"/>
          <w:u w:val="single"/>
        </w:rPr>
        <w:t>ACUERDO ESPECÍFICO</w:t>
      </w:r>
      <w:r>
        <w:rPr>
          <w:rFonts w:ascii="Faustina" w:hAnsi="Faustina"/>
          <w:b/>
          <w:color w:val="161616"/>
          <w:sz w:val="22"/>
          <w:szCs w:val="22"/>
          <w:u w:val="single"/>
        </w:rPr>
        <w:t xml:space="preserve"> 01 </w:t>
      </w:r>
      <w:r w:rsidRPr="005E31DA">
        <w:rPr>
          <w:rFonts w:ascii="Faustina" w:hAnsi="Faustina"/>
          <w:b/>
          <w:color w:val="161616"/>
          <w:sz w:val="22"/>
          <w:szCs w:val="22"/>
          <w:u w:val="single"/>
        </w:rPr>
        <w:t xml:space="preserve">ENTRE LA UNIVERSIDAD NACIONAL DE </w:t>
      </w:r>
      <w:r>
        <w:rPr>
          <w:rFonts w:ascii="Faustina" w:hAnsi="Faustina"/>
          <w:b/>
          <w:color w:val="161616"/>
          <w:sz w:val="22"/>
          <w:szCs w:val="22"/>
          <w:u w:val="single"/>
        </w:rPr>
        <w:t xml:space="preserve">GENERAL </w:t>
      </w:r>
      <w:r w:rsidRPr="005E31DA">
        <w:rPr>
          <w:rFonts w:ascii="Faustina" w:hAnsi="Faustina"/>
          <w:b/>
          <w:color w:val="161616"/>
          <w:sz w:val="22"/>
          <w:szCs w:val="22"/>
          <w:u w:val="single"/>
        </w:rPr>
        <w:t>SAN MARTÍN</w:t>
      </w:r>
      <w:r>
        <w:rPr>
          <w:rFonts w:ascii="Faustina" w:hAnsi="Faustina"/>
          <w:b/>
          <w:color w:val="161616"/>
          <w:sz w:val="22"/>
          <w:szCs w:val="22"/>
          <w:u w:val="single"/>
        </w:rPr>
        <w:t xml:space="preserve"> </w:t>
      </w:r>
      <w:r w:rsidRPr="005E31DA">
        <w:rPr>
          <w:rFonts w:ascii="Faustina" w:hAnsi="Faustina"/>
          <w:b/>
          <w:color w:val="161616"/>
          <w:sz w:val="22"/>
          <w:szCs w:val="22"/>
          <w:u w:val="single"/>
        </w:rPr>
        <w:t>Y</w:t>
      </w:r>
      <w:r w:rsidR="00D656CA">
        <w:rPr>
          <w:rFonts w:ascii="Faustina" w:hAnsi="Faustina"/>
          <w:b/>
          <w:color w:val="161616"/>
          <w:sz w:val="22"/>
          <w:szCs w:val="22"/>
          <w:u w:val="single"/>
        </w:rPr>
        <w:t xml:space="preserve"> </w:t>
      </w:r>
      <w:bookmarkStart w:id="0" w:name="_Hlk191030863"/>
      <w:r w:rsidR="00B36253" w:rsidRPr="00B36253">
        <w:rPr>
          <w:rFonts w:ascii="Faustina" w:hAnsi="Faustina"/>
          <w:b/>
          <w:color w:val="161616"/>
          <w:sz w:val="22"/>
          <w:szCs w:val="22"/>
          <w:u w:val="single"/>
        </w:rPr>
        <w:t>EL MUNICIPIO DE GAIMAN</w:t>
      </w:r>
      <w:r w:rsidR="00B36253">
        <w:rPr>
          <w:rFonts w:ascii="Faustina" w:hAnsi="Faustina"/>
          <w:b/>
          <w:color w:val="161616"/>
          <w:sz w:val="22"/>
          <w:szCs w:val="22"/>
          <w:u w:val="single"/>
        </w:rPr>
        <w:t xml:space="preserve"> </w:t>
      </w:r>
      <w:r w:rsidR="00B36253" w:rsidRPr="00B36253">
        <w:rPr>
          <w:rFonts w:ascii="Faustina" w:hAnsi="Faustina"/>
          <w:b/>
          <w:color w:val="161616"/>
          <w:sz w:val="22"/>
          <w:szCs w:val="22"/>
          <w:u w:val="single"/>
        </w:rPr>
        <w:t>CHUBUT</w:t>
      </w:r>
      <w:bookmarkEnd w:id="0"/>
    </w:p>
    <w:p w14:paraId="3AE0918F" w14:textId="77777777" w:rsidR="005E31DA" w:rsidRPr="000A3900" w:rsidRDefault="005E31DA" w:rsidP="00950F29">
      <w:pPr>
        <w:spacing w:before="69" w:line="290" w:lineRule="auto"/>
        <w:ind w:left="567" w:right="177"/>
        <w:jc w:val="center"/>
        <w:rPr>
          <w:rFonts w:ascii="Faustina" w:hAnsi="Faustina"/>
          <w:sz w:val="22"/>
          <w:szCs w:val="22"/>
        </w:rPr>
      </w:pPr>
    </w:p>
    <w:p w14:paraId="43A0A78B" w14:textId="0FE8AC91" w:rsidR="00DA701F" w:rsidRPr="00573CEA" w:rsidRDefault="00194560" w:rsidP="00840C5C">
      <w:pPr>
        <w:ind w:right="232"/>
        <w:jc w:val="both"/>
        <w:rPr>
          <w:rFonts w:ascii="Faustina" w:hAnsi="Faustina"/>
          <w:sz w:val="22"/>
          <w:szCs w:val="22"/>
          <w:highlight w:val="yellow"/>
        </w:rPr>
      </w:pPr>
      <w:r w:rsidRPr="00573CEA">
        <w:rPr>
          <w:rFonts w:ascii="Faustina" w:hAnsi="Faustina"/>
          <w:sz w:val="22"/>
          <w:szCs w:val="22"/>
        </w:rPr>
        <w:t>Por una parte, la UNIVERSIDAD NACIONAL DE</w:t>
      </w:r>
      <w:r w:rsidR="00DA701F" w:rsidRPr="00573CEA">
        <w:rPr>
          <w:rFonts w:ascii="Faustina" w:hAnsi="Faustina"/>
          <w:sz w:val="22"/>
          <w:szCs w:val="22"/>
        </w:rPr>
        <w:t xml:space="preserve"> GENERAL</w:t>
      </w:r>
      <w:r w:rsidRPr="00573CEA">
        <w:rPr>
          <w:rFonts w:ascii="Faustina" w:hAnsi="Faustina"/>
          <w:sz w:val="22"/>
          <w:szCs w:val="22"/>
        </w:rPr>
        <w:t xml:space="preserve"> SAN MARTÍN, en adelante </w:t>
      </w:r>
      <w:r w:rsidR="0028444F" w:rsidRPr="00573CEA">
        <w:rPr>
          <w:rFonts w:ascii="Faustina" w:hAnsi="Faustina"/>
          <w:sz w:val="22"/>
          <w:szCs w:val="22"/>
        </w:rPr>
        <w:t xml:space="preserve">“LA </w:t>
      </w:r>
      <w:r w:rsidRPr="00573CEA">
        <w:rPr>
          <w:rFonts w:ascii="Faustina" w:hAnsi="Faustina"/>
          <w:sz w:val="22"/>
          <w:szCs w:val="22"/>
        </w:rPr>
        <w:t>UNSAM</w:t>
      </w:r>
      <w:r w:rsidR="0028444F" w:rsidRPr="00573CEA">
        <w:rPr>
          <w:rFonts w:ascii="Faustina" w:hAnsi="Faustina"/>
          <w:sz w:val="22"/>
          <w:szCs w:val="22"/>
        </w:rPr>
        <w:t>”</w:t>
      </w:r>
      <w:r w:rsidRPr="00573CEA">
        <w:rPr>
          <w:rFonts w:ascii="Faustina" w:hAnsi="Faustina"/>
          <w:sz w:val="22"/>
          <w:szCs w:val="22"/>
        </w:rPr>
        <w:t xml:space="preserve"> con sede en </w:t>
      </w:r>
      <w:r w:rsidR="00735243" w:rsidRPr="00573CEA">
        <w:rPr>
          <w:rFonts w:ascii="Faustina" w:hAnsi="Faustina"/>
          <w:sz w:val="22"/>
          <w:szCs w:val="22"/>
        </w:rPr>
        <w:t>Av. 25 de Mayo 1405</w:t>
      </w:r>
      <w:r w:rsidRPr="00573CEA">
        <w:rPr>
          <w:rFonts w:ascii="Faustina" w:hAnsi="Faustina"/>
          <w:sz w:val="22"/>
          <w:szCs w:val="22"/>
        </w:rPr>
        <w:t xml:space="preserve">, </w:t>
      </w:r>
      <w:r w:rsidR="008267F3" w:rsidRPr="00573CEA">
        <w:rPr>
          <w:rFonts w:ascii="Faustina" w:hAnsi="Faustina"/>
          <w:sz w:val="22"/>
          <w:szCs w:val="22"/>
        </w:rPr>
        <w:t>p</w:t>
      </w:r>
      <w:r w:rsidRPr="00573CEA">
        <w:rPr>
          <w:rFonts w:ascii="Faustina" w:hAnsi="Faustina"/>
          <w:sz w:val="22"/>
          <w:szCs w:val="22"/>
        </w:rPr>
        <w:t xml:space="preserve">artido de Gral. San Martín, Provincia de Buenos Aires, República Argentina, </w:t>
      </w:r>
      <w:r w:rsidR="005E31DA" w:rsidRPr="00573CEA">
        <w:rPr>
          <w:rFonts w:ascii="Faustina" w:hAnsi="Faustina"/>
          <w:sz w:val="22"/>
          <w:szCs w:val="22"/>
        </w:rPr>
        <w:t>representada en este acto por</w:t>
      </w:r>
      <w:r w:rsidR="00B7258B" w:rsidRPr="00573CEA">
        <w:rPr>
          <w:rFonts w:ascii="Faustina" w:hAnsi="Faustina"/>
          <w:sz w:val="22"/>
          <w:szCs w:val="22"/>
        </w:rPr>
        <w:t xml:space="preserve"> la Decana de la Escuela de Hábitat y Sostenibilidad de la UNSAM Dra. Ing. Susana Larrondo</w:t>
      </w:r>
      <w:r w:rsidR="005E31DA" w:rsidRPr="00573CEA">
        <w:rPr>
          <w:rFonts w:ascii="Faustina" w:hAnsi="Faustina"/>
          <w:sz w:val="22"/>
          <w:szCs w:val="22"/>
        </w:rPr>
        <w:t>, y por otra</w:t>
      </w:r>
      <w:r w:rsidR="0028444F" w:rsidRPr="00573CEA">
        <w:rPr>
          <w:rFonts w:ascii="Faustina" w:hAnsi="Faustina"/>
          <w:sz w:val="22"/>
          <w:szCs w:val="22"/>
        </w:rPr>
        <w:t>,</w:t>
      </w:r>
      <w:r w:rsidR="00B36253" w:rsidRPr="00573CEA">
        <w:rPr>
          <w:rFonts w:ascii="Faustina" w:hAnsi="Faustina"/>
          <w:sz w:val="22"/>
          <w:szCs w:val="22"/>
        </w:rPr>
        <w:t xml:space="preserve"> EL MUNICIPIO DE GAIMAN CHUBUT</w:t>
      </w:r>
      <w:r w:rsidR="00D656CA" w:rsidRPr="00573CEA">
        <w:rPr>
          <w:rFonts w:ascii="Faustina" w:hAnsi="Faustina"/>
          <w:sz w:val="22"/>
          <w:szCs w:val="22"/>
        </w:rPr>
        <w:t>,</w:t>
      </w:r>
      <w:r w:rsidR="0028444F" w:rsidRPr="00573CEA">
        <w:rPr>
          <w:rFonts w:ascii="Faustina" w:hAnsi="Faustina"/>
          <w:sz w:val="22"/>
          <w:szCs w:val="22"/>
        </w:rPr>
        <w:t xml:space="preserve"> en adelante “</w:t>
      </w:r>
      <w:r w:rsidR="00B36253" w:rsidRPr="00573CEA">
        <w:rPr>
          <w:rFonts w:ascii="Faustina" w:hAnsi="Faustina"/>
          <w:sz w:val="22"/>
          <w:szCs w:val="22"/>
        </w:rPr>
        <w:t>El MUNICIPIO</w:t>
      </w:r>
      <w:r w:rsidR="0028444F" w:rsidRPr="00573CEA">
        <w:rPr>
          <w:rFonts w:ascii="Faustina" w:hAnsi="Faustina"/>
          <w:sz w:val="22"/>
          <w:szCs w:val="22"/>
        </w:rPr>
        <w:t>” con domicilio en</w:t>
      </w:r>
      <w:r w:rsidR="00392886" w:rsidRPr="00573CEA">
        <w:rPr>
          <w:rFonts w:ascii="Faustina" w:hAnsi="Faustina"/>
          <w:sz w:val="22"/>
          <w:szCs w:val="22"/>
        </w:rPr>
        <w:t xml:space="preserve"> Plaza J. A. Roca S/N</w:t>
      </w:r>
      <w:r w:rsidR="002C0360" w:rsidRPr="00573CEA">
        <w:rPr>
          <w:rFonts w:ascii="Faustina" w:hAnsi="Faustina"/>
          <w:sz w:val="22"/>
          <w:szCs w:val="22"/>
        </w:rPr>
        <w:t xml:space="preserve"> </w:t>
      </w:r>
      <w:r w:rsidR="0028444F" w:rsidRPr="00573CEA">
        <w:rPr>
          <w:rFonts w:ascii="Faustina" w:hAnsi="Faustina"/>
          <w:sz w:val="22"/>
          <w:szCs w:val="22"/>
        </w:rPr>
        <w:t xml:space="preserve">, localidad </w:t>
      </w:r>
      <w:r w:rsidR="002C0360" w:rsidRPr="00573CEA">
        <w:rPr>
          <w:rFonts w:ascii="Faustina" w:hAnsi="Faustina"/>
          <w:sz w:val="22"/>
          <w:szCs w:val="22"/>
        </w:rPr>
        <w:t xml:space="preserve">de Gaiman, </w:t>
      </w:r>
      <w:r w:rsidR="0028444F" w:rsidRPr="00573CEA">
        <w:rPr>
          <w:rFonts w:ascii="Faustina" w:hAnsi="Faustina"/>
          <w:sz w:val="22"/>
          <w:szCs w:val="22"/>
        </w:rPr>
        <w:t>Provincia de</w:t>
      </w:r>
      <w:r w:rsidR="002C0360" w:rsidRPr="00573CEA">
        <w:rPr>
          <w:rFonts w:ascii="Faustina" w:hAnsi="Faustina"/>
          <w:sz w:val="22"/>
          <w:szCs w:val="22"/>
        </w:rPr>
        <w:t xml:space="preserve"> Chubut</w:t>
      </w:r>
      <w:r w:rsidR="0028444F" w:rsidRPr="00573CEA">
        <w:rPr>
          <w:rFonts w:ascii="Faustina" w:hAnsi="Faustina"/>
          <w:sz w:val="22"/>
          <w:szCs w:val="22"/>
        </w:rPr>
        <w:t xml:space="preserve">,  representada por su </w:t>
      </w:r>
      <w:r w:rsidR="002C0360" w:rsidRPr="00573CEA">
        <w:rPr>
          <w:rFonts w:ascii="Faustina" w:hAnsi="Faustina"/>
          <w:sz w:val="22"/>
          <w:szCs w:val="22"/>
        </w:rPr>
        <w:t xml:space="preserve">Sr. Intendente </w:t>
      </w:r>
      <w:r w:rsidR="00C72306" w:rsidRPr="00573CEA">
        <w:rPr>
          <w:rFonts w:ascii="Faustina" w:hAnsi="Faustina"/>
          <w:sz w:val="22"/>
          <w:szCs w:val="22"/>
        </w:rPr>
        <w:t>Darío</w:t>
      </w:r>
      <w:r w:rsidR="002C0360" w:rsidRPr="00573CEA">
        <w:rPr>
          <w:rFonts w:ascii="Faustina" w:hAnsi="Faustina"/>
          <w:sz w:val="22"/>
          <w:szCs w:val="22"/>
        </w:rPr>
        <w:t xml:space="preserve"> Ernesto James,</w:t>
      </w:r>
      <w:r w:rsidR="00471A89" w:rsidRPr="00573CEA">
        <w:rPr>
          <w:rFonts w:ascii="Faustina" w:hAnsi="Faustina"/>
          <w:sz w:val="22"/>
          <w:szCs w:val="22"/>
        </w:rPr>
        <w:t xml:space="preserve"> </w:t>
      </w:r>
      <w:r w:rsidR="0028444F" w:rsidRPr="00573CEA">
        <w:rPr>
          <w:rFonts w:ascii="Faustina" w:hAnsi="Faustina"/>
          <w:sz w:val="22"/>
          <w:szCs w:val="22"/>
        </w:rPr>
        <w:t>con DNI</w:t>
      </w:r>
      <w:r w:rsidR="002C0360" w:rsidRPr="00573CEA">
        <w:rPr>
          <w:rFonts w:ascii="Faustina" w:hAnsi="Faustina"/>
          <w:sz w:val="22"/>
          <w:szCs w:val="22"/>
        </w:rPr>
        <w:t>: 21.557.684,</w:t>
      </w:r>
      <w:r w:rsidR="00471A89" w:rsidRPr="00573CEA">
        <w:rPr>
          <w:rFonts w:ascii="Faustina" w:hAnsi="Faustina"/>
          <w:sz w:val="22"/>
          <w:szCs w:val="22"/>
        </w:rPr>
        <w:t xml:space="preserve"> </w:t>
      </w:r>
      <w:r w:rsidR="0028444F" w:rsidRPr="00573CEA">
        <w:rPr>
          <w:rFonts w:ascii="Faustina" w:hAnsi="Faustina"/>
          <w:sz w:val="22"/>
          <w:szCs w:val="22"/>
        </w:rPr>
        <w:t xml:space="preserve">acuerdan celebrar el presente acuerdo </w:t>
      </w:r>
      <w:r w:rsidR="005E31DA" w:rsidRPr="00573CEA">
        <w:rPr>
          <w:rFonts w:ascii="Faustina" w:hAnsi="Faustina"/>
          <w:sz w:val="22"/>
          <w:szCs w:val="22"/>
        </w:rPr>
        <w:t>específico</w:t>
      </w:r>
      <w:r w:rsidR="001643C0" w:rsidRPr="00573CEA">
        <w:rPr>
          <w:rFonts w:ascii="Faustina" w:hAnsi="Faustina"/>
          <w:sz w:val="22"/>
          <w:szCs w:val="22"/>
        </w:rPr>
        <w:t xml:space="preserve"> conforme las siguientes cláusulas</w:t>
      </w:r>
      <w:r w:rsidR="005E31DA" w:rsidRPr="00573CEA">
        <w:rPr>
          <w:rFonts w:ascii="Faustina" w:hAnsi="Faustina"/>
          <w:sz w:val="22"/>
          <w:szCs w:val="22"/>
        </w:rPr>
        <w:t>.</w:t>
      </w:r>
    </w:p>
    <w:p w14:paraId="598E6692" w14:textId="77777777" w:rsidR="00FF4CEF" w:rsidRPr="00573CEA" w:rsidRDefault="00FF4CEF" w:rsidP="00D7499A">
      <w:pPr>
        <w:pStyle w:val="Default"/>
        <w:jc w:val="both"/>
        <w:rPr>
          <w:rFonts w:ascii="Faustina" w:hAnsi="Faustina"/>
          <w:b/>
          <w:sz w:val="22"/>
          <w:szCs w:val="22"/>
        </w:rPr>
      </w:pPr>
    </w:p>
    <w:p w14:paraId="085EE4A3" w14:textId="03DDC519" w:rsidR="00B36253" w:rsidRPr="00573CEA" w:rsidRDefault="005E31DA" w:rsidP="00D7499A">
      <w:pPr>
        <w:pStyle w:val="Default"/>
        <w:jc w:val="both"/>
        <w:rPr>
          <w:rFonts w:ascii="Faustina" w:hAnsi="Faustina"/>
          <w:sz w:val="22"/>
          <w:szCs w:val="22"/>
        </w:rPr>
      </w:pPr>
      <w:r w:rsidRPr="00573CEA">
        <w:rPr>
          <w:rFonts w:ascii="Faustina" w:hAnsi="Faustina"/>
          <w:b/>
          <w:sz w:val="22"/>
          <w:szCs w:val="22"/>
        </w:rPr>
        <w:t>Primera</w:t>
      </w:r>
      <w:r w:rsidR="00FE68C0" w:rsidRPr="00573CEA">
        <w:rPr>
          <w:rFonts w:ascii="Faustina" w:hAnsi="Faustina"/>
          <w:b/>
          <w:sz w:val="22"/>
          <w:szCs w:val="22"/>
        </w:rPr>
        <w:t xml:space="preserve"> Objetivo</w:t>
      </w:r>
      <w:r w:rsidRPr="00573CEA">
        <w:rPr>
          <w:rFonts w:ascii="Faustina" w:hAnsi="Faustina"/>
          <w:b/>
          <w:sz w:val="22"/>
          <w:szCs w:val="22"/>
        </w:rPr>
        <w:t>:</w:t>
      </w:r>
      <w:r w:rsidRPr="00573CEA">
        <w:rPr>
          <w:rFonts w:ascii="Faustina" w:hAnsi="Faustina"/>
          <w:sz w:val="22"/>
          <w:szCs w:val="22"/>
        </w:rPr>
        <w:t xml:space="preserve"> El objetivo de este acuerdo específico es</w:t>
      </w:r>
      <w:r w:rsidR="00B36253" w:rsidRPr="00573CEA">
        <w:rPr>
          <w:rFonts w:ascii="Faustina" w:hAnsi="Faustina"/>
          <w:sz w:val="22"/>
          <w:szCs w:val="22"/>
        </w:rPr>
        <w:t xml:space="preserve"> determinar los lineamientos de proyecto sobre la conservación del Patrimonio Territorial, Urbano y Arquitectónico </w:t>
      </w:r>
      <w:r w:rsidR="00C47464">
        <w:rPr>
          <w:rFonts w:ascii="Faustina" w:hAnsi="Faustina"/>
          <w:sz w:val="22"/>
          <w:szCs w:val="22"/>
        </w:rPr>
        <w:t>“</w:t>
      </w:r>
      <w:r w:rsidR="00B36253" w:rsidRPr="00573CEA">
        <w:rPr>
          <w:rFonts w:ascii="Faustina" w:hAnsi="Faustina"/>
          <w:sz w:val="22"/>
          <w:szCs w:val="22"/>
        </w:rPr>
        <w:t>DEL MUNICIPIO</w:t>
      </w:r>
      <w:r w:rsidR="00C47464">
        <w:rPr>
          <w:rFonts w:ascii="Faustina" w:hAnsi="Faustina"/>
          <w:sz w:val="22"/>
          <w:szCs w:val="22"/>
        </w:rPr>
        <w:t>”</w:t>
      </w:r>
      <w:r w:rsidR="00B36253" w:rsidRPr="00573CEA">
        <w:rPr>
          <w:rFonts w:ascii="Faustina" w:hAnsi="Faustina"/>
          <w:sz w:val="22"/>
          <w:szCs w:val="22"/>
        </w:rPr>
        <w:t xml:space="preserve"> a través del desarrollo de actividades académicas concernientes a la </w:t>
      </w:r>
      <w:r w:rsidR="00B17234" w:rsidRPr="00573CEA">
        <w:rPr>
          <w:rFonts w:ascii="Faustina" w:hAnsi="Faustina"/>
          <w:sz w:val="22"/>
          <w:szCs w:val="22"/>
        </w:rPr>
        <w:t xml:space="preserve">cohorte 2025 de Maestría en proyecto de intervención en el patrimonio territorial, urbano y arquitectónico de la Escuela de Hábitat y Sostenibilidad y la Escuela de Arte y Patrimonio de </w:t>
      </w:r>
      <w:r w:rsidR="006C2577" w:rsidRPr="00573CEA">
        <w:rPr>
          <w:rFonts w:ascii="Faustina" w:hAnsi="Faustina"/>
          <w:sz w:val="22"/>
          <w:szCs w:val="22"/>
        </w:rPr>
        <w:t>“LA</w:t>
      </w:r>
      <w:r w:rsidR="00B17234" w:rsidRPr="00573CEA">
        <w:rPr>
          <w:rFonts w:ascii="Faustina" w:hAnsi="Faustina"/>
          <w:sz w:val="22"/>
          <w:szCs w:val="22"/>
        </w:rPr>
        <w:t xml:space="preserve"> UNSAM</w:t>
      </w:r>
      <w:r w:rsidR="006C2577" w:rsidRPr="00573CEA">
        <w:rPr>
          <w:rFonts w:ascii="Faustina" w:hAnsi="Faustina"/>
          <w:sz w:val="22"/>
          <w:szCs w:val="22"/>
        </w:rPr>
        <w:t>”</w:t>
      </w:r>
      <w:r w:rsidR="00B17234" w:rsidRPr="00573CEA">
        <w:rPr>
          <w:rFonts w:ascii="Faustina" w:hAnsi="Faustina"/>
          <w:sz w:val="22"/>
          <w:szCs w:val="22"/>
        </w:rPr>
        <w:t xml:space="preserve">. </w:t>
      </w:r>
    </w:p>
    <w:p w14:paraId="6D44AC4F" w14:textId="77777777" w:rsidR="006C2577" w:rsidRPr="00573CEA" w:rsidRDefault="006C2577" w:rsidP="00D7499A">
      <w:pPr>
        <w:pStyle w:val="Default"/>
        <w:jc w:val="both"/>
        <w:rPr>
          <w:rFonts w:ascii="Faustina" w:hAnsi="Faustina"/>
          <w:sz w:val="22"/>
          <w:szCs w:val="22"/>
        </w:rPr>
      </w:pPr>
    </w:p>
    <w:p w14:paraId="55B5F8F0" w14:textId="760B7880" w:rsidR="00B17234" w:rsidRPr="00573CEA" w:rsidRDefault="00D7499A" w:rsidP="00D7499A">
      <w:pPr>
        <w:pStyle w:val="Default"/>
        <w:jc w:val="both"/>
        <w:rPr>
          <w:rFonts w:ascii="Faustina" w:hAnsi="Faustina"/>
          <w:sz w:val="22"/>
          <w:szCs w:val="22"/>
        </w:rPr>
      </w:pPr>
      <w:r w:rsidRPr="00573CEA">
        <w:rPr>
          <w:rFonts w:ascii="Faustina" w:hAnsi="Faustina"/>
          <w:sz w:val="22"/>
          <w:szCs w:val="22"/>
        </w:rPr>
        <w:t>A tal f</w:t>
      </w:r>
      <w:r w:rsidR="006C2577" w:rsidRPr="00573CEA">
        <w:rPr>
          <w:rFonts w:ascii="Faustina" w:hAnsi="Faustina"/>
          <w:sz w:val="22"/>
          <w:szCs w:val="22"/>
        </w:rPr>
        <w:t xml:space="preserve">in el Municipio se compromete a: </w:t>
      </w:r>
    </w:p>
    <w:p w14:paraId="20849B44" w14:textId="77777777" w:rsidR="006C2577" w:rsidRPr="00573CEA" w:rsidRDefault="006C2577" w:rsidP="00D7499A">
      <w:pPr>
        <w:pStyle w:val="Default"/>
        <w:jc w:val="both"/>
        <w:rPr>
          <w:rFonts w:ascii="Faustina" w:hAnsi="Faustina"/>
          <w:sz w:val="22"/>
          <w:szCs w:val="22"/>
        </w:rPr>
      </w:pPr>
    </w:p>
    <w:p w14:paraId="7A9EAEC4" w14:textId="2E86F8AA" w:rsidR="00573CEA" w:rsidRPr="00F32A73" w:rsidRDefault="006C2577" w:rsidP="002A38C8">
      <w:pPr>
        <w:numPr>
          <w:ilvl w:val="0"/>
          <w:numId w:val="9"/>
        </w:numPr>
        <w:spacing w:after="160" w:line="259" w:lineRule="auto"/>
        <w:jc w:val="both"/>
        <w:rPr>
          <w:rFonts w:ascii="Faustina" w:hAnsi="Faustina"/>
          <w:sz w:val="22"/>
          <w:szCs w:val="22"/>
        </w:rPr>
      </w:pPr>
      <w:r w:rsidRPr="002A26D3">
        <w:rPr>
          <w:rFonts w:ascii="Faustina" w:hAnsi="Faustina"/>
          <w:sz w:val="22"/>
          <w:szCs w:val="22"/>
        </w:rPr>
        <w:t>Abonar el pago total</w:t>
      </w:r>
      <w:r w:rsidR="00EE2326" w:rsidRPr="002A26D3">
        <w:rPr>
          <w:rFonts w:ascii="Faustina" w:hAnsi="Faustina"/>
          <w:sz w:val="22"/>
          <w:szCs w:val="22"/>
        </w:rPr>
        <w:t>, con un 10% de descuento, conforme a los valores establecidos</w:t>
      </w:r>
      <w:r w:rsidR="00EE2326" w:rsidRPr="00F32A73">
        <w:rPr>
          <w:rFonts w:ascii="Faustina" w:hAnsi="Faustina"/>
          <w:sz w:val="22"/>
          <w:szCs w:val="22"/>
        </w:rPr>
        <w:t xml:space="preserve"> para estudiantes que desempeñen tareas </w:t>
      </w:r>
      <w:r w:rsidR="00573CEA" w:rsidRPr="00F32A73">
        <w:rPr>
          <w:rFonts w:ascii="Faustina" w:hAnsi="Faustina"/>
          <w:sz w:val="22"/>
          <w:szCs w:val="22"/>
        </w:rPr>
        <w:t>en organismos</w:t>
      </w:r>
      <w:r w:rsidR="00EE2326" w:rsidRPr="00F32A73">
        <w:rPr>
          <w:rFonts w:ascii="Faustina" w:hAnsi="Faustina"/>
          <w:sz w:val="22"/>
          <w:szCs w:val="22"/>
        </w:rPr>
        <w:t xml:space="preserve"> públicos; que incluye el pago de</w:t>
      </w:r>
      <w:r w:rsidRPr="00F32A73">
        <w:rPr>
          <w:rFonts w:ascii="Faustina" w:hAnsi="Faustina"/>
          <w:sz w:val="22"/>
          <w:szCs w:val="22"/>
        </w:rPr>
        <w:t xml:space="preserve"> matrículas, cuotas y derecho a tesis de </w:t>
      </w:r>
      <w:r w:rsidR="00FB749E">
        <w:rPr>
          <w:rFonts w:ascii="Faustina" w:hAnsi="Faustina"/>
          <w:sz w:val="22"/>
          <w:szCs w:val="22"/>
        </w:rPr>
        <w:t>dos</w:t>
      </w:r>
      <w:r w:rsidRPr="00F32A73">
        <w:rPr>
          <w:rFonts w:ascii="Faustina" w:hAnsi="Faustina"/>
          <w:sz w:val="22"/>
          <w:szCs w:val="22"/>
        </w:rPr>
        <w:t xml:space="preserve"> (</w:t>
      </w:r>
      <w:r w:rsidR="00FB749E">
        <w:rPr>
          <w:rFonts w:ascii="Faustina" w:hAnsi="Faustina"/>
          <w:sz w:val="22"/>
          <w:szCs w:val="22"/>
        </w:rPr>
        <w:t>2</w:t>
      </w:r>
      <w:r w:rsidRPr="00F32A73">
        <w:rPr>
          <w:rFonts w:ascii="Faustina" w:hAnsi="Faustina"/>
          <w:sz w:val="22"/>
          <w:szCs w:val="22"/>
        </w:rPr>
        <w:t xml:space="preserve">) funcionarios “DEL MUNICIPIO” </w:t>
      </w:r>
      <w:r w:rsidR="00EE2326" w:rsidRPr="00F32A73">
        <w:rPr>
          <w:rFonts w:ascii="Faustina" w:hAnsi="Faustina"/>
          <w:sz w:val="22"/>
          <w:szCs w:val="22"/>
        </w:rPr>
        <w:t>q</w:t>
      </w:r>
      <w:r w:rsidRPr="00F32A73">
        <w:rPr>
          <w:rFonts w:ascii="Faustina" w:hAnsi="Faustina"/>
          <w:sz w:val="22"/>
          <w:szCs w:val="22"/>
        </w:rPr>
        <w:t>ue participarán en la</w:t>
      </w:r>
      <w:r w:rsidR="00EE2326" w:rsidRPr="00F32A73">
        <w:rPr>
          <w:rFonts w:ascii="Faustina" w:hAnsi="Faustina"/>
          <w:sz w:val="22"/>
          <w:szCs w:val="22"/>
        </w:rPr>
        <w:t xml:space="preserve"> Maestría en Proyecto de Intervención en el Patrimonio Territorial, Urbano y Arquitectónico, </w:t>
      </w:r>
      <w:r w:rsidR="00573CEA" w:rsidRPr="00F32A73">
        <w:rPr>
          <w:rFonts w:ascii="Faustina" w:hAnsi="Faustina"/>
          <w:sz w:val="22"/>
          <w:szCs w:val="22"/>
        </w:rPr>
        <w:t xml:space="preserve">por un </w:t>
      </w:r>
      <w:r w:rsidR="00EE2326" w:rsidRPr="00F32A73">
        <w:rPr>
          <w:rFonts w:ascii="Faustina" w:hAnsi="Faustina"/>
          <w:sz w:val="22"/>
          <w:szCs w:val="22"/>
        </w:rPr>
        <w:t xml:space="preserve">valor total de PESOS </w:t>
      </w:r>
      <w:r w:rsidR="00E62E49">
        <w:rPr>
          <w:rFonts w:ascii="Faustina" w:hAnsi="Faustina"/>
          <w:sz w:val="22"/>
          <w:szCs w:val="22"/>
        </w:rPr>
        <w:t>CINCO</w:t>
      </w:r>
      <w:r w:rsidR="00EE2326" w:rsidRPr="00F32A73">
        <w:rPr>
          <w:rFonts w:ascii="Faustina" w:hAnsi="Faustina"/>
          <w:sz w:val="22"/>
          <w:szCs w:val="22"/>
        </w:rPr>
        <w:t xml:space="preserve"> MILLONES </w:t>
      </w:r>
      <w:r w:rsidR="00D656D0" w:rsidRPr="00F32A73">
        <w:rPr>
          <w:rFonts w:ascii="Faustina" w:hAnsi="Faustina"/>
          <w:sz w:val="22"/>
          <w:szCs w:val="22"/>
        </w:rPr>
        <w:t>OCHOCIENTO</w:t>
      </w:r>
      <w:r w:rsidR="00EE2326" w:rsidRPr="00F32A73">
        <w:rPr>
          <w:rFonts w:ascii="Faustina" w:hAnsi="Faustina"/>
          <w:sz w:val="22"/>
          <w:szCs w:val="22"/>
        </w:rPr>
        <w:t>S</w:t>
      </w:r>
      <w:r w:rsidR="00E62E49">
        <w:rPr>
          <w:rFonts w:ascii="Faustina" w:hAnsi="Faustina"/>
          <w:sz w:val="22"/>
          <w:szCs w:val="22"/>
        </w:rPr>
        <w:t xml:space="preserve"> CUARENTA Y UN</w:t>
      </w:r>
      <w:r w:rsidR="00EE2326" w:rsidRPr="00F32A73">
        <w:rPr>
          <w:rFonts w:ascii="Faustina" w:hAnsi="Faustina"/>
          <w:sz w:val="22"/>
          <w:szCs w:val="22"/>
        </w:rPr>
        <w:t xml:space="preserve"> MIL CON 00/100 ($ </w:t>
      </w:r>
      <w:r w:rsidR="00E62E49">
        <w:rPr>
          <w:rFonts w:ascii="Faustina" w:hAnsi="Faustina"/>
          <w:sz w:val="22"/>
          <w:szCs w:val="22"/>
        </w:rPr>
        <w:t>5</w:t>
      </w:r>
      <w:r w:rsidR="00EE2326" w:rsidRPr="00F32A73">
        <w:rPr>
          <w:rFonts w:ascii="Faustina" w:hAnsi="Faustina"/>
          <w:sz w:val="22"/>
          <w:szCs w:val="22"/>
        </w:rPr>
        <w:t>.</w:t>
      </w:r>
      <w:r w:rsidR="00E62E49">
        <w:rPr>
          <w:rFonts w:ascii="Faustina" w:hAnsi="Faustina"/>
          <w:sz w:val="22"/>
          <w:szCs w:val="22"/>
        </w:rPr>
        <w:t>841</w:t>
      </w:r>
      <w:r w:rsidR="00EE2326" w:rsidRPr="00F32A73">
        <w:rPr>
          <w:rFonts w:ascii="Faustina" w:hAnsi="Faustina"/>
          <w:sz w:val="22"/>
          <w:szCs w:val="22"/>
        </w:rPr>
        <w:t>.</w:t>
      </w:r>
      <w:r w:rsidR="00D656D0" w:rsidRPr="00F32A73">
        <w:rPr>
          <w:rFonts w:ascii="Faustina" w:hAnsi="Faustina"/>
          <w:sz w:val="22"/>
          <w:szCs w:val="22"/>
        </w:rPr>
        <w:t>0</w:t>
      </w:r>
      <w:r w:rsidR="00EE2326" w:rsidRPr="00F32A73">
        <w:rPr>
          <w:rFonts w:ascii="Faustina" w:hAnsi="Faustina"/>
          <w:sz w:val="22"/>
          <w:szCs w:val="22"/>
        </w:rPr>
        <w:t>00,00.-)</w:t>
      </w:r>
      <w:r w:rsidR="00573CEA" w:rsidRPr="00F32A73">
        <w:rPr>
          <w:rFonts w:ascii="Faustina" w:eastAsia="Faustina" w:hAnsi="Faustina" w:cs="Faustina"/>
          <w:sz w:val="22"/>
          <w:szCs w:val="22"/>
        </w:rPr>
        <w:t xml:space="preserve"> </w:t>
      </w:r>
      <w:r w:rsidR="00E76086" w:rsidRPr="00F32A73">
        <w:rPr>
          <w:rFonts w:ascii="Faustina" w:eastAsia="Faustina" w:hAnsi="Faustina" w:cs="Faustina"/>
          <w:sz w:val="22"/>
          <w:szCs w:val="22"/>
        </w:rPr>
        <w:t>conforme detalle:</w:t>
      </w:r>
    </w:p>
    <w:tbl>
      <w:tblPr>
        <w:tblStyle w:val="Tablaconcuadrcula"/>
        <w:tblW w:w="0" w:type="auto"/>
        <w:tblInd w:w="720" w:type="dxa"/>
        <w:tblLayout w:type="fixed"/>
        <w:tblLook w:val="04A0" w:firstRow="1" w:lastRow="0" w:firstColumn="1" w:lastColumn="0" w:noHBand="0" w:noVBand="1"/>
      </w:tblPr>
      <w:tblGrid>
        <w:gridCol w:w="2536"/>
        <w:gridCol w:w="1134"/>
        <w:gridCol w:w="1417"/>
        <w:gridCol w:w="2552"/>
      </w:tblGrid>
      <w:tr w:rsidR="00E76086" w:rsidRPr="00F32A73" w14:paraId="0BAC9DA9" w14:textId="77777777" w:rsidTr="00F32A73">
        <w:tc>
          <w:tcPr>
            <w:tcW w:w="2536" w:type="dxa"/>
          </w:tcPr>
          <w:p w14:paraId="2C589027" w14:textId="47282274" w:rsidR="00E76086" w:rsidRPr="002A26D3" w:rsidRDefault="00F32A73" w:rsidP="002A26D3">
            <w:pPr>
              <w:spacing w:after="160" w:line="259" w:lineRule="auto"/>
              <w:jc w:val="center"/>
              <w:rPr>
                <w:rFonts w:ascii="Faustina" w:hAnsi="Faustina"/>
                <w:sz w:val="22"/>
                <w:szCs w:val="22"/>
              </w:rPr>
            </w:pPr>
            <w:bookmarkStart w:id="1" w:name="_Hlk192663420"/>
            <w:r w:rsidRPr="002A26D3">
              <w:rPr>
                <w:rFonts w:ascii="Faustina" w:hAnsi="Faustina"/>
                <w:sz w:val="22"/>
                <w:szCs w:val="22"/>
              </w:rPr>
              <w:t>PRIMER AÑO</w:t>
            </w:r>
          </w:p>
        </w:tc>
        <w:tc>
          <w:tcPr>
            <w:tcW w:w="1134" w:type="dxa"/>
          </w:tcPr>
          <w:p w14:paraId="5C9EE768" w14:textId="5ABA05AA" w:rsidR="00E76086" w:rsidRPr="002A26D3" w:rsidRDefault="00E76086" w:rsidP="00E76086">
            <w:pPr>
              <w:spacing w:after="160" w:line="259" w:lineRule="auto"/>
              <w:jc w:val="both"/>
              <w:rPr>
                <w:rFonts w:ascii="Faustina" w:hAnsi="Faustina"/>
                <w:sz w:val="22"/>
                <w:szCs w:val="22"/>
              </w:rPr>
            </w:pPr>
            <w:r w:rsidRPr="002A26D3">
              <w:rPr>
                <w:rFonts w:ascii="Faustina" w:hAnsi="Faustina"/>
                <w:sz w:val="22"/>
                <w:szCs w:val="22"/>
              </w:rPr>
              <w:t>Cantidad</w:t>
            </w:r>
          </w:p>
        </w:tc>
        <w:tc>
          <w:tcPr>
            <w:tcW w:w="1417" w:type="dxa"/>
          </w:tcPr>
          <w:p w14:paraId="5720664F" w14:textId="21261991" w:rsidR="00E76086" w:rsidRPr="002A26D3" w:rsidRDefault="00E76086" w:rsidP="00E76086">
            <w:pPr>
              <w:spacing w:after="160" w:line="259" w:lineRule="auto"/>
              <w:jc w:val="both"/>
              <w:rPr>
                <w:rFonts w:ascii="Faustina" w:hAnsi="Faustina"/>
                <w:sz w:val="22"/>
                <w:szCs w:val="22"/>
              </w:rPr>
            </w:pPr>
            <w:r w:rsidRPr="002A26D3">
              <w:rPr>
                <w:rFonts w:ascii="Faustina" w:hAnsi="Faustina"/>
                <w:sz w:val="22"/>
                <w:szCs w:val="22"/>
              </w:rPr>
              <w:t>Valor parcial</w:t>
            </w:r>
          </w:p>
        </w:tc>
        <w:tc>
          <w:tcPr>
            <w:tcW w:w="2552" w:type="dxa"/>
          </w:tcPr>
          <w:p w14:paraId="1101C343" w14:textId="34D8EDA0" w:rsidR="00E76086" w:rsidRPr="002A26D3" w:rsidRDefault="00E76086" w:rsidP="002A26D3">
            <w:pPr>
              <w:spacing w:after="160" w:line="259" w:lineRule="auto"/>
              <w:jc w:val="center"/>
              <w:rPr>
                <w:rFonts w:ascii="Faustina" w:hAnsi="Faustina"/>
                <w:sz w:val="22"/>
                <w:szCs w:val="22"/>
              </w:rPr>
            </w:pPr>
            <w:r w:rsidRPr="002A26D3">
              <w:rPr>
                <w:rFonts w:ascii="Faustina" w:hAnsi="Faustina"/>
                <w:sz w:val="22"/>
                <w:szCs w:val="22"/>
              </w:rPr>
              <w:t>Total</w:t>
            </w:r>
          </w:p>
        </w:tc>
      </w:tr>
      <w:tr w:rsidR="00E76086" w:rsidRPr="00F32A73" w14:paraId="6DE27757" w14:textId="77777777" w:rsidTr="00F32A73">
        <w:tc>
          <w:tcPr>
            <w:tcW w:w="2536" w:type="dxa"/>
          </w:tcPr>
          <w:p w14:paraId="78291856" w14:textId="572B0923" w:rsidR="00E76086" w:rsidRPr="00F32A73" w:rsidRDefault="00E76086" w:rsidP="00E76086">
            <w:pPr>
              <w:spacing w:after="160" w:line="259" w:lineRule="auto"/>
              <w:jc w:val="both"/>
              <w:rPr>
                <w:rFonts w:ascii="Faustina" w:hAnsi="Faustina"/>
                <w:sz w:val="22"/>
                <w:szCs w:val="22"/>
              </w:rPr>
            </w:pPr>
            <w:r w:rsidRPr="00F32A73">
              <w:rPr>
                <w:rFonts w:ascii="Faustina" w:hAnsi="Faustina"/>
                <w:sz w:val="22"/>
                <w:szCs w:val="22"/>
              </w:rPr>
              <w:t>Matricula anual</w:t>
            </w:r>
          </w:p>
        </w:tc>
        <w:tc>
          <w:tcPr>
            <w:tcW w:w="1134" w:type="dxa"/>
          </w:tcPr>
          <w:p w14:paraId="5B978112" w14:textId="2D783D40" w:rsidR="00E76086" w:rsidRPr="00F32A73" w:rsidRDefault="00E76086" w:rsidP="002A26D3">
            <w:pPr>
              <w:spacing w:after="160" w:line="259" w:lineRule="auto"/>
              <w:jc w:val="center"/>
              <w:rPr>
                <w:rFonts w:ascii="Faustina" w:hAnsi="Faustina"/>
                <w:sz w:val="22"/>
                <w:szCs w:val="22"/>
              </w:rPr>
            </w:pPr>
            <w:r w:rsidRPr="00F32A73">
              <w:rPr>
                <w:rFonts w:ascii="Faustina" w:hAnsi="Faustina"/>
                <w:sz w:val="22"/>
                <w:szCs w:val="22"/>
              </w:rPr>
              <w:t>1</w:t>
            </w:r>
          </w:p>
        </w:tc>
        <w:tc>
          <w:tcPr>
            <w:tcW w:w="1417" w:type="dxa"/>
          </w:tcPr>
          <w:p w14:paraId="5E3F63AF" w14:textId="79FD4F64" w:rsidR="00E76086" w:rsidRPr="00F32A73" w:rsidRDefault="00E76086" w:rsidP="00E76086">
            <w:pPr>
              <w:spacing w:after="160" w:line="259" w:lineRule="auto"/>
              <w:jc w:val="both"/>
              <w:rPr>
                <w:rFonts w:ascii="Faustina" w:hAnsi="Faustina"/>
                <w:sz w:val="22"/>
                <w:szCs w:val="22"/>
              </w:rPr>
            </w:pPr>
            <w:r w:rsidRPr="00F32A73">
              <w:rPr>
                <w:rFonts w:ascii="Faustina" w:hAnsi="Faustina"/>
                <w:sz w:val="22"/>
                <w:szCs w:val="22"/>
              </w:rPr>
              <w:t>100000</w:t>
            </w:r>
          </w:p>
        </w:tc>
        <w:tc>
          <w:tcPr>
            <w:tcW w:w="2552" w:type="dxa"/>
          </w:tcPr>
          <w:p w14:paraId="40E009BD" w14:textId="36BD3E5C" w:rsidR="00E76086" w:rsidRPr="00F32A73" w:rsidRDefault="002A26D3" w:rsidP="00E76086">
            <w:pPr>
              <w:spacing w:after="160" w:line="259" w:lineRule="auto"/>
              <w:jc w:val="both"/>
              <w:rPr>
                <w:rFonts w:ascii="Faustina" w:hAnsi="Faustina"/>
                <w:sz w:val="22"/>
                <w:szCs w:val="22"/>
              </w:rPr>
            </w:pPr>
            <w:r>
              <w:rPr>
                <w:rFonts w:ascii="Faustina" w:hAnsi="Faustina"/>
                <w:sz w:val="22"/>
                <w:szCs w:val="22"/>
              </w:rPr>
              <w:t xml:space="preserve">$    </w:t>
            </w:r>
            <w:r w:rsidR="00E76086" w:rsidRPr="00F32A73">
              <w:rPr>
                <w:rFonts w:ascii="Faustina" w:hAnsi="Faustina"/>
                <w:sz w:val="22"/>
                <w:szCs w:val="22"/>
              </w:rPr>
              <w:t>100</w:t>
            </w:r>
            <w:r>
              <w:rPr>
                <w:rFonts w:ascii="Faustina" w:hAnsi="Faustina"/>
                <w:sz w:val="22"/>
                <w:szCs w:val="22"/>
              </w:rPr>
              <w:t>.</w:t>
            </w:r>
            <w:r w:rsidR="00E76086" w:rsidRPr="00F32A73">
              <w:rPr>
                <w:rFonts w:ascii="Faustina" w:hAnsi="Faustina"/>
                <w:sz w:val="22"/>
                <w:szCs w:val="22"/>
              </w:rPr>
              <w:t>000</w:t>
            </w:r>
            <w:r>
              <w:rPr>
                <w:rFonts w:ascii="Faustina" w:hAnsi="Faustina"/>
                <w:sz w:val="22"/>
                <w:szCs w:val="22"/>
              </w:rPr>
              <w:t>,00</w:t>
            </w:r>
          </w:p>
        </w:tc>
      </w:tr>
      <w:tr w:rsidR="00E76086" w:rsidRPr="00F32A73" w14:paraId="17816B49" w14:textId="77777777" w:rsidTr="00F32A73">
        <w:tc>
          <w:tcPr>
            <w:tcW w:w="2536" w:type="dxa"/>
          </w:tcPr>
          <w:p w14:paraId="24094316" w14:textId="1EA20533" w:rsidR="00E76086" w:rsidRPr="00F32A73" w:rsidRDefault="00E76086" w:rsidP="00E76086">
            <w:pPr>
              <w:spacing w:after="160" w:line="259" w:lineRule="auto"/>
              <w:jc w:val="both"/>
              <w:rPr>
                <w:rFonts w:ascii="Faustina" w:hAnsi="Faustina"/>
                <w:sz w:val="22"/>
                <w:szCs w:val="22"/>
              </w:rPr>
            </w:pPr>
            <w:r w:rsidRPr="00F32A73">
              <w:rPr>
                <w:rFonts w:ascii="Faustina" w:hAnsi="Faustina"/>
                <w:sz w:val="22"/>
                <w:szCs w:val="22"/>
              </w:rPr>
              <w:t xml:space="preserve">Cuotas mensuales y consecutivas </w:t>
            </w:r>
          </w:p>
        </w:tc>
        <w:tc>
          <w:tcPr>
            <w:tcW w:w="1134" w:type="dxa"/>
          </w:tcPr>
          <w:p w14:paraId="125F6DD9" w14:textId="51DD58A5" w:rsidR="00E76086" w:rsidRPr="00F32A73" w:rsidRDefault="00E76086" w:rsidP="002A26D3">
            <w:pPr>
              <w:spacing w:after="160" w:line="259" w:lineRule="auto"/>
              <w:jc w:val="center"/>
              <w:rPr>
                <w:rFonts w:ascii="Faustina" w:hAnsi="Faustina"/>
                <w:sz w:val="22"/>
                <w:szCs w:val="22"/>
              </w:rPr>
            </w:pPr>
            <w:r w:rsidRPr="00F32A73">
              <w:rPr>
                <w:rFonts w:ascii="Faustina" w:hAnsi="Faustina"/>
                <w:sz w:val="22"/>
                <w:szCs w:val="22"/>
              </w:rPr>
              <w:t>10</w:t>
            </w:r>
          </w:p>
        </w:tc>
        <w:tc>
          <w:tcPr>
            <w:tcW w:w="1417" w:type="dxa"/>
          </w:tcPr>
          <w:p w14:paraId="7205E2EA" w14:textId="0B7D6698" w:rsidR="00E76086" w:rsidRPr="00F32A73" w:rsidRDefault="00E76086" w:rsidP="00E76086">
            <w:pPr>
              <w:spacing w:after="160" w:line="259" w:lineRule="auto"/>
              <w:jc w:val="both"/>
              <w:rPr>
                <w:rFonts w:ascii="Faustina" w:hAnsi="Faustina"/>
                <w:sz w:val="22"/>
                <w:szCs w:val="22"/>
              </w:rPr>
            </w:pPr>
            <w:r w:rsidRPr="00F32A73">
              <w:rPr>
                <w:rFonts w:ascii="Faustina" w:hAnsi="Faustina"/>
                <w:sz w:val="22"/>
                <w:szCs w:val="22"/>
              </w:rPr>
              <w:t>145000</w:t>
            </w:r>
          </w:p>
        </w:tc>
        <w:tc>
          <w:tcPr>
            <w:tcW w:w="2552" w:type="dxa"/>
          </w:tcPr>
          <w:p w14:paraId="66DF16FA" w14:textId="5E00681E" w:rsidR="00E76086" w:rsidRPr="00F32A73" w:rsidRDefault="002A26D3" w:rsidP="00E76086">
            <w:pPr>
              <w:spacing w:after="160" w:line="259" w:lineRule="auto"/>
              <w:jc w:val="both"/>
              <w:rPr>
                <w:rFonts w:ascii="Faustina" w:hAnsi="Faustina"/>
                <w:sz w:val="22"/>
                <w:szCs w:val="22"/>
              </w:rPr>
            </w:pPr>
            <w:r>
              <w:rPr>
                <w:rFonts w:ascii="Faustina" w:hAnsi="Faustina"/>
                <w:sz w:val="22"/>
                <w:szCs w:val="22"/>
              </w:rPr>
              <w:t xml:space="preserve">$ </w:t>
            </w:r>
            <w:r w:rsidR="00E76086" w:rsidRPr="00F32A73">
              <w:rPr>
                <w:rFonts w:ascii="Faustina" w:hAnsi="Faustina"/>
                <w:sz w:val="22"/>
                <w:szCs w:val="22"/>
              </w:rPr>
              <w:t>1.450.000</w:t>
            </w:r>
            <w:r>
              <w:rPr>
                <w:rFonts w:ascii="Faustina" w:hAnsi="Faustina"/>
                <w:sz w:val="22"/>
                <w:szCs w:val="22"/>
              </w:rPr>
              <w:t>,00</w:t>
            </w:r>
          </w:p>
        </w:tc>
      </w:tr>
      <w:tr w:rsidR="001248A9" w:rsidRPr="00F32A73" w14:paraId="059FFF70" w14:textId="77777777" w:rsidTr="00F32A73">
        <w:tc>
          <w:tcPr>
            <w:tcW w:w="2536" w:type="dxa"/>
          </w:tcPr>
          <w:p w14:paraId="06CE3CA9" w14:textId="09611B11" w:rsidR="001248A9" w:rsidRPr="00F32A73" w:rsidRDefault="001248A9" w:rsidP="001248A9">
            <w:pPr>
              <w:spacing w:after="160" w:line="259" w:lineRule="auto"/>
              <w:jc w:val="both"/>
              <w:rPr>
                <w:rFonts w:ascii="Faustina" w:hAnsi="Faustina"/>
                <w:sz w:val="22"/>
                <w:szCs w:val="22"/>
              </w:rPr>
            </w:pPr>
            <w:r w:rsidRPr="00F32A73">
              <w:rPr>
                <w:rFonts w:ascii="Faustina" w:hAnsi="Faustina"/>
                <w:sz w:val="22"/>
                <w:szCs w:val="22"/>
              </w:rPr>
              <w:t xml:space="preserve">Total 1° Año </w:t>
            </w:r>
            <w:r w:rsidR="002A26D3">
              <w:rPr>
                <w:rFonts w:ascii="Faustina" w:hAnsi="Faustina"/>
                <w:sz w:val="22"/>
                <w:szCs w:val="22"/>
              </w:rPr>
              <w:t xml:space="preserve"> /alumno</w:t>
            </w:r>
          </w:p>
        </w:tc>
        <w:tc>
          <w:tcPr>
            <w:tcW w:w="1134" w:type="dxa"/>
          </w:tcPr>
          <w:p w14:paraId="30F9C60F" w14:textId="035A986F" w:rsidR="001248A9" w:rsidRPr="00F32A73" w:rsidRDefault="001248A9" w:rsidP="002A26D3">
            <w:pPr>
              <w:spacing w:after="160" w:line="259" w:lineRule="auto"/>
              <w:jc w:val="center"/>
              <w:rPr>
                <w:rFonts w:ascii="Faustina" w:hAnsi="Faustina"/>
                <w:sz w:val="22"/>
                <w:szCs w:val="22"/>
              </w:rPr>
            </w:pPr>
          </w:p>
        </w:tc>
        <w:tc>
          <w:tcPr>
            <w:tcW w:w="1417" w:type="dxa"/>
          </w:tcPr>
          <w:p w14:paraId="792FFCCC" w14:textId="77777777" w:rsidR="001248A9" w:rsidRPr="00F32A73" w:rsidRDefault="001248A9" w:rsidP="001248A9">
            <w:pPr>
              <w:spacing w:after="160" w:line="259" w:lineRule="auto"/>
              <w:jc w:val="both"/>
              <w:rPr>
                <w:rFonts w:ascii="Faustina" w:hAnsi="Faustina"/>
                <w:sz w:val="22"/>
                <w:szCs w:val="22"/>
              </w:rPr>
            </w:pPr>
          </w:p>
        </w:tc>
        <w:tc>
          <w:tcPr>
            <w:tcW w:w="2552" w:type="dxa"/>
          </w:tcPr>
          <w:p w14:paraId="410205A9" w14:textId="3E8CEBAB" w:rsidR="001248A9" w:rsidRPr="00F32A73" w:rsidRDefault="002A26D3" w:rsidP="001248A9">
            <w:pPr>
              <w:spacing w:after="160" w:line="259" w:lineRule="auto"/>
              <w:jc w:val="both"/>
              <w:rPr>
                <w:rFonts w:ascii="Faustina" w:hAnsi="Faustina"/>
                <w:sz w:val="22"/>
                <w:szCs w:val="22"/>
              </w:rPr>
            </w:pPr>
            <w:r>
              <w:rPr>
                <w:rFonts w:ascii="Faustina" w:hAnsi="Faustina"/>
                <w:sz w:val="22"/>
                <w:szCs w:val="22"/>
              </w:rPr>
              <w:t xml:space="preserve">$ </w:t>
            </w:r>
            <w:r w:rsidR="001248A9" w:rsidRPr="00F32A73">
              <w:rPr>
                <w:rFonts w:ascii="Faustina" w:hAnsi="Faustina"/>
                <w:sz w:val="22"/>
                <w:szCs w:val="22"/>
              </w:rPr>
              <w:t>1.</w:t>
            </w:r>
            <w:r w:rsidR="00C72164">
              <w:rPr>
                <w:rFonts w:ascii="Faustina" w:hAnsi="Faustina"/>
                <w:sz w:val="22"/>
                <w:szCs w:val="22"/>
              </w:rPr>
              <w:t>5</w:t>
            </w:r>
            <w:r w:rsidR="001248A9" w:rsidRPr="00F32A73">
              <w:rPr>
                <w:rFonts w:ascii="Faustina" w:hAnsi="Faustina"/>
                <w:sz w:val="22"/>
                <w:szCs w:val="22"/>
              </w:rPr>
              <w:t>50.000</w:t>
            </w:r>
            <w:r>
              <w:rPr>
                <w:rFonts w:ascii="Faustina" w:hAnsi="Faustina"/>
                <w:sz w:val="22"/>
                <w:szCs w:val="22"/>
              </w:rPr>
              <w:t>,00</w:t>
            </w:r>
          </w:p>
        </w:tc>
      </w:tr>
      <w:tr w:rsidR="001248A9" w:rsidRPr="00F32A73" w14:paraId="7E4BB9CB" w14:textId="77777777" w:rsidTr="00F32A73">
        <w:tc>
          <w:tcPr>
            <w:tcW w:w="2536" w:type="dxa"/>
          </w:tcPr>
          <w:p w14:paraId="5AFD89AA" w14:textId="77C09C98" w:rsidR="001248A9" w:rsidRPr="00F32A73" w:rsidRDefault="001248A9" w:rsidP="001248A9">
            <w:pPr>
              <w:spacing w:after="160" w:line="259" w:lineRule="auto"/>
              <w:jc w:val="both"/>
              <w:rPr>
                <w:rFonts w:ascii="Faustina" w:hAnsi="Faustina"/>
                <w:sz w:val="22"/>
                <w:szCs w:val="22"/>
              </w:rPr>
            </w:pPr>
            <w:r w:rsidRPr="00F32A73">
              <w:rPr>
                <w:rFonts w:ascii="Faustina" w:hAnsi="Faustina"/>
                <w:sz w:val="22"/>
                <w:szCs w:val="22"/>
              </w:rPr>
              <w:t xml:space="preserve">Total Municipalidad de Gaiman </w:t>
            </w:r>
          </w:p>
        </w:tc>
        <w:tc>
          <w:tcPr>
            <w:tcW w:w="1134" w:type="dxa"/>
          </w:tcPr>
          <w:p w14:paraId="4B9716CC" w14:textId="7F9AE20E" w:rsidR="001248A9" w:rsidRPr="00F32A73" w:rsidRDefault="00C72164" w:rsidP="002A26D3">
            <w:pPr>
              <w:spacing w:after="160" w:line="259" w:lineRule="auto"/>
              <w:jc w:val="center"/>
              <w:rPr>
                <w:rFonts w:ascii="Faustina" w:hAnsi="Faustina"/>
                <w:sz w:val="22"/>
                <w:szCs w:val="22"/>
              </w:rPr>
            </w:pPr>
            <w:r>
              <w:rPr>
                <w:rFonts w:ascii="Faustina" w:hAnsi="Faustina"/>
                <w:sz w:val="22"/>
                <w:szCs w:val="22"/>
              </w:rPr>
              <w:t>2</w:t>
            </w:r>
          </w:p>
        </w:tc>
        <w:tc>
          <w:tcPr>
            <w:tcW w:w="1417" w:type="dxa"/>
          </w:tcPr>
          <w:p w14:paraId="7E527A5B" w14:textId="77777777" w:rsidR="001248A9" w:rsidRPr="00F32A73" w:rsidRDefault="001248A9" w:rsidP="001248A9">
            <w:pPr>
              <w:spacing w:after="160" w:line="259" w:lineRule="auto"/>
              <w:jc w:val="both"/>
              <w:rPr>
                <w:rFonts w:ascii="Faustina" w:hAnsi="Faustina"/>
                <w:sz w:val="22"/>
                <w:szCs w:val="22"/>
              </w:rPr>
            </w:pPr>
          </w:p>
        </w:tc>
        <w:tc>
          <w:tcPr>
            <w:tcW w:w="2552" w:type="dxa"/>
          </w:tcPr>
          <w:p w14:paraId="3D2CE4A1" w14:textId="2A92980A" w:rsidR="001248A9" w:rsidRPr="00F32A73" w:rsidRDefault="002A26D3" w:rsidP="001248A9">
            <w:pPr>
              <w:spacing w:after="160" w:line="259" w:lineRule="auto"/>
              <w:jc w:val="both"/>
              <w:rPr>
                <w:rFonts w:ascii="Faustina" w:hAnsi="Faustina"/>
                <w:sz w:val="22"/>
                <w:szCs w:val="22"/>
              </w:rPr>
            </w:pPr>
            <w:r>
              <w:rPr>
                <w:rFonts w:ascii="Faustina" w:hAnsi="Faustina"/>
                <w:sz w:val="22"/>
                <w:szCs w:val="22"/>
              </w:rPr>
              <w:t xml:space="preserve">$ </w:t>
            </w:r>
            <w:r w:rsidR="00C72164">
              <w:rPr>
                <w:rFonts w:ascii="Faustina" w:hAnsi="Faustina"/>
                <w:sz w:val="22"/>
                <w:szCs w:val="22"/>
              </w:rPr>
              <w:t>3</w:t>
            </w:r>
            <w:r w:rsidR="001248A9" w:rsidRPr="00F32A73">
              <w:rPr>
                <w:rFonts w:ascii="Faustina" w:hAnsi="Faustina"/>
                <w:sz w:val="22"/>
                <w:szCs w:val="22"/>
              </w:rPr>
              <w:t>.</w:t>
            </w:r>
            <w:r w:rsidR="00C72164">
              <w:rPr>
                <w:rFonts w:ascii="Faustina" w:hAnsi="Faustina"/>
                <w:sz w:val="22"/>
                <w:szCs w:val="22"/>
              </w:rPr>
              <w:t>10</w:t>
            </w:r>
            <w:r w:rsidR="001248A9" w:rsidRPr="00F32A73">
              <w:rPr>
                <w:rFonts w:ascii="Faustina" w:hAnsi="Faustina"/>
                <w:sz w:val="22"/>
                <w:szCs w:val="22"/>
              </w:rPr>
              <w:t>0.000</w:t>
            </w:r>
            <w:r>
              <w:rPr>
                <w:rFonts w:ascii="Faustina" w:hAnsi="Faustina"/>
                <w:sz w:val="22"/>
                <w:szCs w:val="22"/>
              </w:rPr>
              <w:t>,00</w:t>
            </w:r>
          </w:p>
        </w:tc>
      </w:tr>
      <w:bookmarkEnd w:id="1"/>
    </w:tbl>
    <w:p w14:paraId="333E0587" w14:textId="7FF9AF51" w:rsidR="00E76086" w:rsidRPr="00F32A73" w:rsidRDefault="00E76086" w:rsidP="00E76086">
      <w:pPr>
        <w:spacing w:after="160" w:line="259" w:lineRule="auto"/>
        <w:ind w:left="720"/>
        <w:jc w:val="both"/>
        <w:rPr>
          <w:rFonts w:ascii="Faustina" w:hAnsi="Faustina"/>
          <w:sz w:val="22"/>
          <w:szCs w:val="22"/>
        </w:rPr>
      </w:pPr>
    </w:p>
    <w:p w14:paraId="28C7AA0B" w14:textId="0ED325F7" w:rsidR="001248A9" w:rsidRPr="00F32A73" w:rsidRDefault="001248A9" w:rsidP="00E76086">
      <w:pPr>
        <w:spacing w:after="160" w:line="259" w:lineRule="auto"/>
        <w:ind w:left="720"/>
        <w:jc w:val="both"/>
        <w:rPr>
          <w:rFonts w:ascii="Faustina" w:hAnsi="Faustina"/>
          <w:sz w:val="22"/>
          <w:szCs w:val="22"/>
        </w:rPr>
      </w:pPr>
    </w:p>
    <w:p w14:paraId="55643086" w14:textId="7FA65C91" w:rsidR="001248A9" w:rsidRPr="00F32A73" w:rsidRDefault="001248A9" w:rsidP="00E76086">
      <w:pPr>
        <w:spacing w:after="160" w:line="259" w:lineRule="auto"/>
        <w:ind w:left="720"/>
        <w:jc w:val="both"/>
        <w:rPr>
          <w:rFonts w:ascii="Faustina" w:hAnsi="Faustina"/>
          <w:sz w:val="22"/>
          <w:szCs w:val="22"/>
        </w:rPr>
      </w:pPr>
    </w:p>
    <w:p w14:paraId="2C3A295A" w14:textId="77777777" w:rsidR="001248A9" w:rsidRPr="00F32A73" w:rsidRDefault="001248A9" w:rsidP="00E76086">
      <w:pPr>
        <w:spacing w:after="160" w:line="259" w:lineRule="auto"/>
        <w:ind w:left="720"/>
        <w:jc w:val="both"/>
        <w:rPr>
          <w:rFonts w:ascii="Faustina" w:hAnsi="Faustina"/>
          <w:sz w:val="22"/>
          <w:szCs w:val="22"/>
        </w:rPr>
      </w:pPr>
    </w:p>
    <w:tbl>
      <w:tblPr>
        <w:tblStyle w:val="Tablaconcuadrcula"/>
        <w:tblW w:w="0" w:type="auto"/>
        <w:tblInd w:w="720" w:type="dxa"/>
        <w:tblLayout w:type="fixed"/>
        <w:tblLook w:val="04A0" w:firstRow="1" w:lastRow="0" w:firstColumn="1" w:lastColumn="0" w:noHBand="0" w:noVBand="1"/>
      </w:tblPr>
      <w:tblGrid>
        <w:gridCol w:w="2536"/>
        <w:gridCol w:w="1134"/>
        <w:gridCol w:w="1417"/>
        <w:gridCol w:w="2410"/>
      </w:tblGrid>
      <w:tr w:rsidR="001248A9" w:rsidRPr="00F32A73" w14:paraId="5CCCEA16" w14:textId="77777777" w:rsidTr="002A26D3">
        <w:tc>
          <w:tcPr>
            <w:tcW w:w="2536" w:type="dxa"/>
          </w:tcPr>
          <w:p w14:paraId="2A64479B" w14:textId="66E8A485" w:rsidR="001248A9" w:rsidRPr="00F32A73" w:rsidRDefault="002A26D3" w:rsidP="002A26D3">
            <w:pPr>
              <w:spacing w:after="160" w:line="259" w:lineRule="auto"/>
              <w:jc w:val="center"/>
              <w:rPr>
                <w:rFonts w:ascii="Faustina" w:hAnsi="Faustina"/>
                <w:sz w:val="22"/>
                <w:szCs w:val="22"/>
              </w:rPr>
            </w:pPr>
            <w:r>
              <w:rPr>
                <w:rFonts w:ascii="Faustina" w:hAnsi="Faustina"/>
                <w:sz w:val="22"/>
                <w:szCs w:val="22"/>
              </w:rPr>
              <w:lastRenderedPageBreak/>
              <w:t>SEGUNDO AÑO</w:t>
            </w:r>
          </w:p>
        </w:tc>
        <w:tc>
          <w:tcPr>
            <w:tcW w:w="1134" w:type="dxa"/>
          </w:tcPr>
          <w:p w14:paraId="641BC299" w14:textId="77777777" w:rsidR="001248A9" w:rsidRPr="00F32A73" w:rsidRDefault="001248A9" w:rsidP="002A26D3">
            <w:pPr>
              <w:spacing w:after="160" w:line="259" w:lineRule="auto"/>
              <w:jc w:val="center"/>
              <w:rPr>
                <w:rFonts w:ascii="Faustina" w:hAnsi="Faustina"/>
                <w:sz w:val="22"/>
                <w:szCs w:val="22"/>
              </w:rPr>
            </w:pPr>
            <w:r w:rsidRPr="00F32A73">
              <w:rPr>
                <w:rFonts w:ascii="Faustina" w:hAnsi="Faustina"/>
                <w:sz w:val="22"/>
                <w:szCs w:val="22"/>
              </w:rPr>
              <w:t>Cantidad</w:t>
            </w:r>
          </w:p>
        </w:tc>
        <w:tc>
          <w:tcPr>
            <w:tcW w:w="1417" w:type="dxa"/>
          </w:tcPr>
          <w:p w14:paraId="180557C1" w14:textId="77777777" w:rsidR="001248A9" w:rsidRPr="00F32A73" w:rsidRDefault="001248A9" w:rsidP="002A26D3">
            <w:pPr>
              <w:spacing w:after="160" w:line="259" w:lineRule="auto"/>
              <w:jc w:val="center"/>
              <w:rPr>
                <w:rFonts w:ascii="Faustina" w:hAnsi="Faustina"/>
                <w:sz w:val="22"/>
                <w:szCs w:val="22"/>
              </w:rPr>
            </w:pPr>
            <w:r w:rsidRPr="00F32A73">
              <w:rPr>
                <w:rFonts w:ascii="Faustina" w:hAnsi="Faustina"/>
                <w:sz w:val="22"/>
                <w:szCs w:val="22"/>
              </w:rPr>
              <w:t>Valor parcial</w:t>
            </w:r>
          </w:p>
        </w:tc>
        <w:tc>
          <w:tcPr>
            <w:tcW w:w="2410" w:type="dxa"/>
          </w:tcPr>
          <w:p w14:paraId="2004375F" w14:textId="77777777" w:rsidR="001248A9" w:rsidRPr="00F32A73" w:rsidRDefault="001248A9" w:rsidP="002A26D3">
            <w:pPr>
              <w:spacing w:after="160" w:line="259" w:lineRule="auto"/>
              <w:jc w:val="center"/>
              <w:rPr>
                <w:rFonts w:ascii="Faustina" w:hAnsi="Faustina"/>
                <w:sz w:val="22"/>
                <w:szCs w:val="22"/>
              </w:rPr>
            </w:pPr>
            <w:r w:rsidRPr="00F32A73">
              <w:rPr>
                <w:rFonts w:ascii="Faustina" w:hAnsi="Faustina"/>
                <w:sz w:val="22"/>
                <w:szCs w:val="22"/>
              </w:rPr>
              <w:t>Total</w:t>
            </w:r>
          </w:p>
        </w:tc>
      </w:tr>
      <w:tr w:rsidR="001248A9" w:rsidRPr="00F32A73" w14:paraId="53CE2A59" w14:textId="77777777" w:rsidTr="002A26D3">
        <w:tc>
          <w:tcPr>
            <w:tcW w:w="2536" w:type="dxa"/>
          </w:tcPr>
          <w:p w14:paraId="3C3D3F22" w14:textId="77777777" w:rsidR="001248A9" w:rsidRPr="00F32A73" w:rsidRDefault="001248A9" w:rsidP="002A26D3">
            <w:pPr>
              <w:spacing w:after="160" w:line="259" w:lineRule="auto"/>
              <w:jc w:val="center"/>
              <w:rPr>
                <w:rFonts w:ascii="Faustina" w:hAnsi="Faustina"/>
                <w:sz w:val="22"/>
                <w:szCs w:val="22"/>
              </w:rPr>
            </w:pPr>
            <w:r w:rsidRPr="00F32A73">
              <w:rPr>
                <w:rFonts w:ascii="Faustina" w:hAnsi="Faustina"/>
                <w:sz w:val="22"/>
                <w:szCs w:val="22"/>
              </w:rPr>
              <w:t>Matricula anual</w:t>
            </w:r>
          </w:p>
        </w:tc>
        <w:tc>
          <w:tcPr>
            <w:tcW w:w="1134" w:type="dxa"/>
          </w:tcPr>
          <w:p w14:paraId="14ABDFD5" w14:textId="77777777" w:rsidR="001248A9" w:rsidRPr="00F32A73" w:rsidRDefault="001248A9" w:rsidP="002A26D3">
            <w:pPr>
              <w:spacing w:after="160" w:line="259" w:lineRule="auto"/>
              <w:jc w:val="center"/>
              <w:rPr>
                <w:rFonts w:ascii="Faustina" w:hAnsi="Faustina"/>
                <w:sz w:val="22"/>
                <w:szCs w:val="22"/>
              </w:rPr>
            </w:pPr>
            <w:r w:rsidRPr="00F32A73">
              <w:rPr>
                <w:rFonts w:ascii="Faustina" w:hAnsi="Faustina"/>
                <w:sz w:val="22"/>
                <w:szCs w:val="22"/>
              </w:rPr>
              <w:t>1</w:t>
            </w:r>
          </w:p>
        </w:tc>
        <w:tc>
          <w:tcPr>
            <w:tcW w:w="1417" w:type="dxa"/>
          </w:tcPr>
          <w:p w14:paraId="20B6B81C" w14:textId="77777777" w:rsidR="001248A9" w:rsidRPr="00F32A73" w:rsidRDefault="001248A9" w:rsidP="002A26D3">
            <w:pPr>
              <w:spacing w:after="160" w:line="259" w:lineRule="auto"/>
              <w:jc w:val="center"/>
              <w:rPr>
                <w:rFonts w:ascii="Faustina" w:hAnsi="Faustina"/>
                <w:sz w:val="22"/>
                <w:szCs w:val="22"/>
              </w:rPr>
            </w:pPr>
            <w:r w:rsidRPr="00F32A73">
              <w:rPr>
                <w:rFonts w:ascii="Faustina" w:hAnsi="Faustina"/>
                <w:sz w:val="22"/>
                <w:szCs w:val="22"/>
              </w:rPr>
              <w:t>100000</w:t>
            </w:r>
          </w:p>
        </w:tc>
        <w:tc>
          <w:tcPr>
            <w:tcW w:w="2410" w:type="dxa"/>
          </w:tcPr>
          <w:p w14:paraId="1CC1D9D3" w14:textId="41DF40A4" w:rsidR="001248A9" w:rsidRPr="00F32A73" w:rsidRDefault="002A26D3" w:rsidP="002A26D3">
            <w:pPr>
              <w:spacing w:after="160" w:line="259" w:lineRule="auto"/>
              <w:jc w:val="center"/>
              <w:rPr>
                <w:rFonts w:ascii="Faustina" w:hAnsi="Faustina"/>
                <w:sz w:val="22"/>
                <w:szCs w:val="22"/>
              </w:rPr>
            </w:pPr>
            <w:r>
              <w:rPr>
                <w:rFonts w:ascii="Faustina" w:hAnsi="Faustina"/>
                <w:sz w:val="22"/>
                <w:szCs w:val="22"/>
              </w:rPr>
              <w:t xml:space="preserve">$ </w:t>
            </w:r>
            <w:r w:rsidR="001248A9" w:rsidRPr="00F32A73">
              <w:rPr>
                <w:rFonts w:ascii="Faustina" w:hAnsi="Faustina"/>
                <w:sz w:val="22"/>
                <w:szCs w:val="22"/>
              </w:rPr>
              <w:t>100</w:t>
            </w:r>
            <w:r>
              <w:rPr>
                <w:rFonts w:ascii="Faustina" w:hAnsi="Faustina"/>
                <w:sz w:val="22"/>
                <w:szCs w:val="22"/>
              </w:rPr>
              <w:t>.</w:t>
            </w:r>
            <w:r w:rsidR="001248A9" w:rsidRPr="00F32A73">
              <w:rPr>
                <w:rFonts w:ascii="Faustina" w:hAnsi="Faustina"/>
                <w:sz w:val="22"/>
                <w:szCs w:val="22"/>
              </w:rPr>
              <w:t>000</w:t>
            </w:r>
            <w:r>
              <w:rPr>
                <w:rFonts w:ascii="Faustina" w:hAnsi="Faustina"/>
                <w:sz w:val="22"/>
                <w:szCs w:val="22"/>
              </w:rPr>
              <w:t>,00</w:t>
            </w:r>
          </w:p>
        </w:tc>
      </w:tr>
      <w:tr w:rsidR="001248A9" w:rsidRPr="00F32A73" w14:paraId="7A8DA787" w14:textId="77777777" w:rsidTr="002A26D3">
        <w:tc>
          <w:tcPr>
            <w:tcW w:w="2536" w:type="dxa"/>
          </w:tcPr>
          <w:p w14:paraId="273B891A" w14:textId="77777777" w:rsidR="001248A9" w:rsidRPr="00F32A73" w:rsidRDefault="001248A9" w:rsidP="002A26D3">
            <w:pPr>
              <w:spacing w:after="160" w:line="259" w:lineRule="auto"/>
              <w:jc w:val="center"/>
              <w:rPr>
                <w:rFonts w:ascii="Faustina" w:hAnsi="Faustina"/>
                <w:sz w:val="22"/>
                <w:szCs w:val="22"/>
              </w:rPr>
            </w:pPr>
            <w:r w:rsidRPr="00F32A73">
              <w:rPr>
                <w:rFonts w:ascii="Faustina" w:hAnsi="Faustina"/>
                <w:sz w:val="22"/>
                <w:szCs w:val="22"/>
              </w:rPr>
              <w:t xml:space="preserve">Cuotas mensuales y consecutivas </w:t>
            </w:r>
          </w:p>
        </w:tc>
        <w:tc>
          <w:tcPr>
            <w:tcW w:w="1134" w:type="dxa"/>
          </w:tcPr>
          <w:p w14:paraId="32076C15" w14:textId="77777777" w:rsidR="001248A9" w:rsidRPr="00F32A73" w:rsidRDefault="001248A9" w:rsidP="002A26D3">
            <w:pPr>
              <w:spacing w:after="160" w:line="259" w:lineRule="auto"/>
              <w:jc w:val="center"/>
              <w:rPr>
                <w:rFonts w:ascii="Faustina" w:hAnsi="Faustina"/>
                <w:sz w:val="22"/>
                <w:szCs w:val="22"/>
              </w:rPr>
            </w:pPr>
            <w:r w:rsidRPr="00F32A73">
              <w:rPr>
                <w:rFonts w:ascii="Faustina" w:hAnsi="Faustina"/>
                <w:sz w:val="22"/>
                <w:szCs w:val="22"/>
              </w:rPr>
              <w:t>10</w:t>
            </w:r>
          </w:p>
        </w:tc>
        <w:tc>
          <w:tcPr>
            <w:tcW w:w="1417" w:type="dxa"/>
          </w:tcPr>
          <w:p w14:paraId="61CA3FF6" w14:textId="77777777" w:rsidR="001248A9" w:rsidRPr="00F32A73" w:rsidRDefault="001248A9" w:rsidP="002A26D3">
            <w:pPr>
              <w:spacing w:after="160" w:line="259" w:lineRule="auto"/>
              <w:jc w:val="center"/>
              <w:rPr>
                <w:rFonts w:ascii="Faustina" w:hAnsi="Faustina"/>
                <w:sz w:val="22"/>
                <w:szCs w:val="22"/>
              </w:rPr>
            </w:pPr>
            <w:r w:rsidRPr="00F32A73">
              <w:rPr>
                <w:rFonts w:ascii="Faustina" w:hAnsi="Faustina"/>
                <w:sz w:val="22"/>
                <w:szCs w:val="22"/>
              </w:rPr>
              <w:t>145000</w:t>
            </w:r>
          </w:p>
        </w:tc>
        <w:tc>
          <w:tcPr>
            <w:tcW w:w="2410" w:type="dxa"/>
          </w:tcPr>
          <w:p w14:paraId="2704B482" w14:textId="6FD69988" w:rsidR="001248A9" w:rsidRPr="00F32A73" w:rsidRDefault="002A26D3" w:rsidP="002A26D3">
            <w:pPr>
              <w:spacing w:after="160" w:line="259" w:lineRule="auto"/>
              <w:jc w:val="center"/>
              <w:rPr>
                <w:rFonts w:ascii="Faustina" w:hAnsi="Faustina"/>
                <w:sz w:val="22"/>
                <w:szCs w:val="22"/>
              </w:rPr>
            </w:pPr>
            <w:r>
              <w:rPr>
                <w:rFonts w:ascii="Faustina" w:hAnsi="Faustina"/>
                <w:sz w:val="22"/>
                <w:szCs w:val="22"/>
              </w:rPr>
              <w:t xml:space="preserve">$ </w:t>
            </w:r>
            <w:r w:rsidR="001248A9" w:rsidRPr="00F32A73">
              <w:rPr>
                <w:rFonts w:ascii="Faustina" w:hAnsi="Faustina"/>
                <w:sz w:val="22"/>
                <w:szCs w:val="22"/>
              </w:rPr>
              <w:t>1.450.000</w:t>
            </w:r>
            <w:r>
              <w:rPr>
                <w:rFonts w:ascii="Faustina" w:hAnsi="Faustina"/>
                <w:sz w:val="22"/>
                <w:szCs w:val="22"/>
              </w:rPr>
              <w:t>,00</w:t>
            </w:r>
          </w:p>
        </w:tc>
      </w:tr>
      <w:tr w:rsidR="001248A9" w:rsidRPr="00F32A73" w14:paraId="538D9DA3" w14:textId="77777777" w:rsidTr="002A26D3">
        <w:tc>
          <w:tcPr>
            <w:tcW w:w="2536" w:type="dxa"/>
          </w:tcPr>
          <w:p w14:paraId="2760F11D" w14:textId="77777777" w:rsidR="001248A9" w:rsidRPr="00F32A73" w:rsidRDefault="001248A9" w:rsidP="002A26D3">
            <w:pPr>
              <w:spacing w:after="160" w:line="259" w:lineRule="auto"/>
              <w:jc w:val="center"/>
              <w:rPr>
                <w:rFonts w:ascii="Faustina" w:hAnsi="Faustina"/>
                <w:sz w:val="22"/>
                <w:szCs w:val="22"/>
              </w:rPr>
            </w:pPr>
            <w:r w:rsidRPr="00F32A73">
              <w:rPr>
                <w:rFonts w:ascii="Faustina" w:hAnsi="Faustina"/>
                <w:sz w:val="22"/>
                <w:szCs w:val="22"/>
              </w:rPr>
              <w:t xml:space="preserve">Total 1° Año </w:t>
            </w:r>
          </w:p>
        </w:tc>
        <w:tc>
          <w:tcPr>
            <w:tcW w:w="1134" w:type="dxa"/>
          </w:tcPr>
          <w:p w14:paraId="4D0E9DCE" w14:textId="77777777" w:rsidR="001248A9" w:rsidRPr="00F32A73" w:rsidRDefault="001248A9" w:rsidP="002A26D3">
            <w:pPr>
              <w:spacing w:after="160" w:line="259" w:lineRule="auto"/>
              <w:jc w:val="center"/>
              <w:rPr>
                <w:rFonts w:ascii="Faustina" w:hAnsi="Faustina"/>
                <w:sz w:val="22"/>
                <w:szCs w:val="22"/>
              </w:rPr>
            </w:pPr>
            <w:r w:rsidRPr="00F32A73">
              <w:rPr>
                <w:rFonts w:ascii="Faustina" w:hAnsi="Faustina"/>
                <w:sz w:val="22"/>
                <w:szCs w:val="22"/>
              </w:rPr>
              <w:t xml:space="preserve"> </w:t>
            </w:r>
          </w:p>
        </w:tc>
        <w:tc>
          <w:tcPr>
            <w:tcW w:w="1417" w:type="dxa"/>
          </w:tcPr>
          <w:p w14:paraId="44C8D17C" w14:textId="77777777" w:rsidR="001248A9" w:rsidRPr="00F32A73" w:rsidRDefault="001248A9" w:rsidP="002A26D3">
            <w:pPr>
              <w:spacing w:after="160" w:line="259" w:lineRule="auto"/>
              <w:jc w:val="center"/>
              <w:rPr>
                <w:rFonts w:ascii="Faustina" w:hAnsi="Faustina"/>
                <w:sz w:val="22"/>
                <w:szCs w:val="22"/>
              </w:rPr>
            </w:pPr>
          </w:p>
        </w:tc>
        <w:tc>
          <w:tcPr>
            <w:tcW w:w="2410" w:type="dxa"/>
          </w:tcPr>
          <w:p w14:paraId="6719603B" w14:textId="1CC8C9E5" w:rsidR="001248A9" w:rsidRPr="00F32A73" w:rsidRDefault="002A26D3" w:rsidP="002A26D3">
            <w:pPr>
              <w:spacing w:after="160" w:line="259" w:lineRule="auto"/>
              <w:jc w:val="center"/>
              <w:rPr>
                <w:rFonts w:ascii="Faustina" w:hAnsi="Faustina"/>
                <w:sz w:val="22"/>
                <w:szCs w:val="22"/>
              </w:rPr>
            </w:pPr>
            <w:r>
              <w:rPr>
                <w:rFonts w:ascii="Faustina" w:hAnsi="Faustina"/>
                <w:sz w:val="22"/>
                <w:szCs w:val="22"/>
              </w:rPr>
              <w:t xml:space="preserve">$ </w:t>
            </w:r>
            <w:r w:rsidR="001248A9" w:rsidRPr="00F32A73">
              <w:rPr>
                <w:rFonts w:ascii="Faustina" w:hAnsi="Faustina"/>
                <w:sz w:val="22"/>
                <w:szCs w:val="22"/>
              </w:rPr>
              <w:t>1.</w:t>
            </w:r>
            <w:r w:rsidR="00C72164">
              <w:rPr>
                <w:rFonts w:ascii="Faustina" w:hAnsi="Faustina"/>
                <w:sz w:val="22"/>
                <w:szCs w:val="22"/>
              </w:rPr>
              <w:t>5</w:t>
            </w:r>
            <w:r w:rsidR="001248A9" w:rsidRPr="00F32A73">
              <w:rPr>
                <w:rFonts w:ascii="Faustina" w:hAnsi="Faustina"/>
                <w:sz w:val="22"/>
                <w:szCs w:val="22"/>
              </w:rPr>
              <w:t>50.000</w:t>
            </w:r>
            <w:r>
              <w:rPr>
                <w:rFonts w:ascii="Faustina" w:hAnsi="Faustina"/>
                <w:sz w:val="22"/>
                <w:szCs w:val="22"/>
              </w:rPr>
              <w:t>,00</w:t>
            </w:r>
          </w:p>
        </w:tc>
      </w:tr>
      <w:tr w:rsidR="001248A9" w:rsidRPr="00F32A73" w14:paraId="3824CE27" w14:textId="77777777" w:rsidTr="002A26D3">
        <w:tc>
          <w:tcPr>
            <w:tcW w:w="2536" w:type="dxa"/>
          </w:tcPr>
          <w:p w14:paraId="7AE546C2" w14:textId="77777777" w:rsidR="001248A9" w:rsidRPr="00F32A73" w:rsidRDefault="001248A9" w:rsidP="002A26D3">
            <w:pPr>
              <w:spacing w:after="160" w:line="259" w:lineRule="auto"/>
              <w:jc w:val="center"/>
              <w:rPr>
                <w:rFonts w:ascii="Faustina" w:hAnsi="Faustina"/>
                <w:sz w:val="22"/>
                <w:szCs w:val="22"/>
              </w:rPr>
            </w:pPr>
            <w:r w:rsidRPr="00F32A73">
              <w:rPr>
                <w:rFonts w:ascii="Faustina" w:hAnsi="Faustina"/>
                <w:sz w:val="22"/>
                <w:szCs w:val="22"/>
              </w:rPr>
              <w:t xml:space="preserve">Total Municipalidad de Gaiman </w:t>
            </w:r>
          </w:p>
        </w:tc>
        <w:tc>
          <w:tcPr>
            <w:tcW w:w="1134" w:type="dxa"/>
          </w:tcPr>
          <w:p w14:paraId="48D88ACB" w14:textId="21E065F7" w:rsidR="001248A9" w:rsidRPr="00F32A73" w:rsidRDefault="00C72164" w:rsidP="002A26D3">
            <w:pPr>
              <w:spacing w:after="160" w:line="259" w:lineRule="auto"/>
              <w:jc w:val="center"/>
              <w:rPr>
                <w:rFonts w:ascii="Faustina" w:hAnsi="Faustina"/>
                <w:sz w:val="22"/>
                <w:szCs w:val="22"/>
              </w:rPr>
            </w:pPr>
            <w:r>
              <w:rPr>
                <w:rFonts w:ascii="Faustina" w:hAnsi="Faustina"/>
                <w:sz w:val="22"/>
                <w:szCs w:val="22"/>
              </w:rPr>
              <w:t>2</w:t>
            </w:r>
          </w:p>
        </w:tc>
        <w:tc>
          <w:tcPr>
            <w:tcW w:w="1417" w:type="dxa"/>
          </w:tcPr>
          <w:p w14:paraId="36517393" w14:textId="77777777" w:rsidR="001248A9" w:rsidRPr="00F32A73" w:rsidRDefault="001248A9" w:rsidP="002A26D3">
            <w:pPr>
              <w:spacing w:after="160" w:line="259" w:lineRule="auto"/>
              <w:jc w:val="center"/>
              <w:rPr>
                <w:rFonts w:ascii="Faustina" w:hAnsi="Faustina"/>
                <w:sz w:val="22"/>
                <w:szCs w:val="22"/>
              </w:rPr>
            </w:pPr>
          </w:p>
        </w:tc>
        <w:tc>
          <w:tcPr>
            <w:tcW w:w="2410" w:type="dxa"/>
          </w:tcPr>
          <w:p w14:paraId="6DCBA278" w14:textId="47BD3EAA" w:rsidR="001248A9" w:rsidRPr="00F32A73" w:rsidRDefault="002A26D3" w:rsidP="002A26D3">
            <w:pPr>
              <w:spacing w:after="160" w:line="259" w:lineRule="auto"/>
              <w:jc w:val="center"/>
              <w:rPr>
                <w:rFonts w:ascii="Faustina" w:hAnsi="Faustina"/>
                <w:sz w:val="22"/>
                <w:szCs w:val="22"/>
              </w:rPr>
            </w:pPr>
            <w:r>
              <w:rPr>
                <w:rFonts w:ascii="Faustina" w:hAnsi="Faustina"/>
                <w:sz w:val="22"/>
                <w:szCs w:val="22"/>
              </w:rPr>
              <w:t xml:space="preserve">$ </w:t>
            </w:r>
            <w:r w:rsidR="00C72164">
              <w:rPr>
                <w:rFonts w:ascii="Faustina" w:hAnsi="Faustina"/>
                <w:sz w:val="22"/>
                <w:szCs w:val="22"/>
              </w:rPr>
              <w:t>3.100</w:t>
            </w:r>
            <w:r w:rsidR="001248A9" w:rsidRPr="00F32A73">
              <w:rPr>
                <w:rFonts w:ascii="Faustina" w:hAnsi="Faustina"/>
                <w:sz w:val="22"/>
                <w:szCs w:val="22"/>
              </w:rPr>
              <w:t>.000</w:t>
            </w:r>
            <w:r>
              <w:rPr>
                <w:rFonts w:ascii="Faustina" w:hAnsi="Faustina"/>
                <w:sz w:val="22"/>
                <w:szCs w:val="22"/>
              </w:rPr>
              <w:t>,00</w:t>
            </w:r>
          </w:p>
        </w:tc>
      </w:tr>
    </w:tbl>
    <w:p w14:paraId="625B559D" w14:textId="42B4D625" w:rsidR="001248A9" w:rsidRDefault="001248A9" w:rsidP="00573CEA">
      <w:pPr>
        <w:spacing w:after="160" w:line="259" w:lineRule="auto"/>
        <w:ind w:left="720"/>
        <w:jc w:val="both"/>
        <w:rPr>
          <w:rFonts w:ascii="Faustina" w:eastAsia="Faustina" w:hAnsi="Faustina" w:cs="Faustina"/>
          <w:sz w:val="22"/>
          <w:szCs w:val="22"/>
        </w:rPr>
      </w:pPr>
    </w:p>
    <w:tbl>
      <w:tblPr>
        <w:tblStyle w:val="Tablaconcuadrcula"/>
        <w:tblW w:w="0" w:type="auto"/>
        <w:tblInd w:w="720" w:type="dxa"/>
        <w:tblLook w:val="04A0" w:firstRow="1" w:lastRow="0" w:firstColumn="1" w:lastColumn="0" w:noHBand="0" w:noVBand="1"/>
      </w:tblPr>
      <w:tblGrid>
        <w:gridCol w:w="1916"/>
        <w:gridCol w:w="1863"/>
        <w:gridCol w:w="1997"/>
        <w:gridCol w:w="1721"/>
      </w:tblGrid>
      <w:tr w:rsidR="00F32A73" w14:paraId="0CA5930F" w14:textId="77777777" w:rsidTr="006A7A67">
        <w:tc>
          <w:tcPr>
            <w:tcW w:w="1916" w:type="dxa"/>
          </w:tcPr>
          <w:p w14:paraId="0D37E981" w14:textId="71E54334" w:rsidR="00F32A73" w:rsidRDefault="00F32A73" w:rsidP="00573CEA">
            <w:pPr>
              <w:spacing w:after="160" w:line="259" w:lineRule="auto"/>
              <w:jc w:val="both"/>
              <w:rPr>
                <w:rFonts w:ascii="Faustina" w:eastAsia="Faustina" w:hAnsi="Faustina" w:cs="Faustina"/>
                <w:sz w:val="22"/>
                <w:szCs w:val="22"/>
              </w:rPr>
            </w:pPr>
            <w:r>
              <w:rPr>
                <w:rFonts w:ascii="Faustina" w:eastAsia="Faustina" w:hAnsi="Faustina" w:cs="Faustina"/>
                <w:sz w:val="22"/>
                <w:szCs w:val="22"/>
              </w:rPr>
              <w:t>Tesis</w:t>
            </w:r>
          </w:p>
        </w:tc>
        <w:tc>
          <w:tcPr>
            <w:tcW w:w="1863" w:type="dxa"/>
          </w:tcPr>
          <w:p w14:paraId="3505AC24" w14:textId="4798B880" w:rsidR="00F32A73" w:rsidRDefault="00C72164" w:rsidP="00573CEA">
            <w:pPr>
              <w:spacing w:after="160" w:line="259" w:lineRule="auto"/>
              <w:jc w:val="both"/>
              <w:rPr>
                <w:rFonts w:ascii="Faustina" w:eastAsia="Faustina" w:hAnsi="Faustina" w:cs="Faustina"/>
                <w:sz w:val="22"/>
                <w:szCs w:val="22"/>
              </w:rPr>
            </w:pPr>
            <w:r>
              <w:rPr>
                <w:rFonts w:ascii="Faustina" w:eastAsia="Faustina" w:hAnsi="Faustina" w:cs="Faustina"/>
                <w:sz w:val="22"/>
                <w:szCs w:val="22"/>
              </w:rPr>
              <w:t>2</w:t>
            </w:r>
          </w:p>
        </w:tc>
        <w:tc>
          <w:tcPr>
            <w:tcW w:w="1997" w:type="dxa"/>
          </w:tcPr>
          <w:p w14:paraId="35A9B659" w14:textId="781FF8A9" w:rsidR="00F32A73" w:rsidRDefault="002A26D3" w:rsidP="00573CEA">
            <w:pPr>
              <w:spacing w:after="160" w:line="259" w:lineRule="auto"/>
              <w:jc w:val="both"/>
              <w:rPr>
                <w:rFonts w:ascii="Faustina" w:eastAsia="Faustina" w:hAnsi="Faustina" w:cs="Faustina"/>
                <w:sz w:val="22"/>
                <w:szCs w:val="22"/>
              </w:rPr>
            </w:pPr>
            <w:r>
              <w:rPr>
                <w:rFonts w:ascii="Faustina" w:eastAsia="Faustina" w:hAnsi="Faustina" w:cs="Faustina"/>
                <w:sz w:val="22"/>
                <w:szCs w:val="22"/>
              </w:rPr>
              <w:t xml:space="preserve">$ </w:t>
            </w:r>
            <w:r w:rsidR="00F32A73">
              <w:rPr>
                <w:rFonts w:ascii="Faustina" w:eastAsia="Faustina" w:hAnsi="Faustina" w:cs="Faustina"/>
                <w:sz w:val="22"/>
                <w:szCs w:val="22"/>
              </w:rPr>
              <w:t>145</w:t>
            </w:r>
            <w:r>
              <w:rPr>
                <w:rFonts w:ascii="Faustina" w:eastAsia="Faustina" w:hAnsi="Faustina" w:cs="Faustina"/>
                <w:sz w:val="22"/>
                <w:szCs w:val="22"/>
              </w:rPr>
              <w:t>.</w:t>
            </w:r>
            <w:r w:rsidR="00F32A73">
              <w:rPr>
                <w:rFonts w:ascii="Faustina" w:eastAsia="Faustina" w:hAnsi="Faustina" w:cs="Faustina"/>
                <w:sz w:val="22"/>
                <w:szCs w:val="22"/>
              </w:rPr>
              <w:t>000</w:t>
            </w:r>
            <w:r>
              <w:rPr>
                <w:rFonts w:ascii="Faustina" w:eastAsia="Faustina" w:hAnsi="Faustina" w:cs="Faustina"/>
                <w:sz w:val="22"/>
                <w:szCs w:val="22"/>
              </w:rPr>
              <w:t>,00</w:t>
            </w:r>
          </w:p>
        </w:tc>
        <w:tc>
          <w:tcPr>
            <w:tcW w:w="1721" w:type="dxa"/>
          </w:tcPr>
          <w:p w14:paraId="4AC542EE" w14:textId="1DF33813" w:rsidR="00F32A73" w:rsidRDefault="002A26D3" w:rsidP="006A7A67">
            <w:pPr>
              <w:spacing w:after="160" w:line="259" w:lineRule="auto"/>
              <w:jc w:val="center"/>
              <w:rPr>
                <w:rFonts w:ascii="Faustina" w:eastAsia="Faustina" w:hAnsi="Faustina" w:cs="Faustina"/>
                <w:sz w:val="22"/>
                <w:szCs w:val="22"/>
              </w:rPr>
            </w:pPr>
            <w:r>
              <w:rPr>
                <w:rFonts w:ascii="Faustina" w:eastAsia="Faustina" w:hAnsi="Faustina" w:cs="Faustina"/>
                <w:sz w:val="22"/>
                <w:szCs w:val="22"/>
              </w:rPr>
              <w:t xml:space="preserve">$ </w:t>
            </w:r>
            <w:r w:rsidR="00C72164">
              <w:rPr>
                <w:rFonts w:ascii="Faustina" w:eastAsia="Faustina" w:hAnsi="Faustina" w:cs="Faustina"/>
                <w:sz w:val="22"/>
                <w:szCs w:val="22"/>
              </w:rPr>
              <w:t>290</w:t>
            </w:r>
            <w:r>
              <w:rPr>
                <w:rFonts w:ascii="Faustina" w:eastAsia="Faustina" w:hAnsi="Faustina" w:cs="Faustina"/>
                <w:sz w:val="22"/>
                <w:szCs w:val="22"/>
              </w:rPr>
              <w:t>.</w:t>
            </w:r>
            <w:r w:rsidR="00F32A73">
              <w:rPr>
                <w:rFonts w:ascii="Faustina" w:eastAsia="Faustina" w:hAnsi="Faustina" w:cs="Faustina"/>
                <w:sz w:val="22"/>
                <w:szCs w:val="22"/>
              </w:rPr>
              <w:t>000</w:t>
            </w:r>
            <w:r>
              <w:rPr>
                <w:rFonts w:ascii="Faustina" w:eastAsia="Faustina" w:hAnsi="Faustina" w:cs="Faustina"/>
                <w:sz w:val="22"/>
                <w:szCs w:val="22"/>
              </w:rPr>
              <w:t>,00</w:t>
            </w:r>
          </w:p>
        </w:tc>
      </w:tr>
    </w:tbl>
    <w:p w14:paraId="2E881FD6" w14:textId="26FF3BAE" w:rsidR="00F32A73" w:rsidRDefault="00F32A73" w:rsidP="00573CEA">
      <w:pPr>
        <w:spacing w:after="160" w:line="259" w:lineRule="auto"/>
        <w:ind w:left="720"/>
        <w:jc w:val="both"/>
        <w:rPr>
          <w:rFonts w:ascii="Faustina" w:eastAsia="Faustina" w:hAnsi="Faustina" w:cs="Faustina"/>
          <w:sz w:val="22"/>
          <w:szCs w:val="22"/>
        </w:rPr>
      </w:pPr>
    </w:p>
    <w:tbl>
      <w:tblPr>
        <w:tblStyle w:val="Tablaconcuadrcula"/>
        <w:tblW w:w="0" w:type="auto"/>
        <w:tblInd w:w="720" w:type="dxa"/>
        <w:tblLook w:val="04A0" w:firstRow="1" w:lastRow="0" w:firstColumn="1" w:lastColumn="0" w:noHBand="0" w:noVBand="1"/>
      </w:tblPr>
      <w:tblGrid>
        <w:gridCol w:w="5796"/>
        <w:gridCol w:w="1701"/>
      </w:tblGrid>
      <w:tr w:rsidR="00F32A73" w14:paraId="55040544" w14:textId="77777777" w:rsidTr="00E62E49">
        <w:tc>
          <w:tcPr>
            <w:tcW w:w="5796" w:type="dxa"/>
          </w:tcPr>
          <w:p w14:paraId="04F640E2" w14:textId="73D17411" w:rsidR="00F32A73" w:rsidRPr="002A26D3" w:rsidRDefault="00F32A73" w:rsidP="00573CEA">
            <w:pPr>
              <w:spacing w:after="160" w:line="259" w:lineRule="auto"/>
              <w:jc w:val="both"/>
              <w:rPr>
                <w:rFonts w:ascii="Faustina" w:eastAsia="Faustina" w:hAnsi="Faustina" w:cs="Faustina"/>
                <w:b/>
                <w:bCs/>
                <w:sz w:val="22"/>
                <w:szCs w:val="22"/>
              </w:rPr>
            </w:pPr>
            <w:r w:rsidRPr="002A26D3">
              <w:rPr>
                <w:rFonts w:ascii="Faustina" w:eastAsia="Faustina" w:hAnsi="Faustina" w:cs="Faustina"/>
                <w:b/>
                <w:bCs/>
                <w:sz w:val="22"/>
                <w:szCs w:val="22"/>
              </w:rPr>
              <w:t xml:space="preserve">Total </w:t>
            </w:r>
            <w:r w:rsidR="002A26D3" w:rsidRPr="002A26D3">
              <w:rPr>
                <w:rFonts w:ascii="Faustina" w:eastAsia="Faustina" w:hAnsi="Faustina" w:cs="Faustina"/>
                <w:b/>
                <w:bCs/>
                <w:sz w:val="22"/>
                <w:szCs w:val="22"/>
              </w:rPr>
              <w:t>Maestría</w:t>
            </w:r>
            <w:r w:rsidRPr="002A26D3">
              <w:rPr>
                <w:rFonts w:ascii="Faustina" w:eastAsia="Faustina" w:hAnsi="Faustina" w:cs="Faustina"/>
                <w:b/>
                <w:bCs/>
                <w:sz w:val="22"/>
                <w:szCs w:val="22"/>
              </w:rPr>
              <w:t xml:space="preserve"> por </w:t>
            </w:r>
            <w:r w:rsidR="004D2AAF">
              <w:rPr>
                <w:rFonts w:ascii="Faustina" w:eastAsia="Faustina" w:hAnsi="Faustina" w:cs="Faustina"/>
                <w:b/>
                <w:bCs/>
                <w:sz w:val="22"/>
                <w:szCs w:val="22"/>
              </w:rPr>
              <w:t>2</w:t>
            </w:r>
            <w:r w:rsidRPr="002A26D3">
              <w:rPr>
                <w:rFonts w:ascii="Faustina" w:eastAsia="Faustina" w:hAnsi="Faustina" w:cs="Faustina"/>
                <w:b/>
                <w:bCs/>
                <w:sz w:val="22"/>
                <w:szCs w:val="22"/>
              </w:rPr>
              <w:t xml:space="preserve"> alumnos</w:t>
            </w:r>
            <w:r w:rsidR="00E62E49">
              <w:rPr>
                <w:rFonts w:ascii="Faustina" w:eastAsia="Faustina" w:hAnsi="Faustina" w:cs="Faustina"/>
                <w:b/>
                <w:bCs/>
                <w:sz w:val="22"/>
                <w:szCs w:val="22"/>
              </w:rPr>
              <w:t xml:space="preserve"> (con 10% de descuento)</w:t>
            </w:r>
          </w:p>
        </w:tc>
        <w:tc>
          <w:tcPr>
            <w:tcW w:w="1701" w:type="dxa"/>
          </w:tcPr>
          <w:p w14:paraId="7623C330" w14:textId="418CF919" w:rsidR="00F32A73" w:rsidRPr="002A26D3" w:rsidRDefault="002A26D3" w:rsidP="00E62E49">
            <w:pPr>
              <w:spacing w:after="160" w:line="259" w:lineRule="auto"/>
              <w:jc w:val="center"/>
              <w:rPr>
                <w:rFonts w:ascii="Faustina" w:eastAsia="Faustina" w:hAnsi="Faustina" w:cs="Faustina"/>
                <w:b/>
                <w:bCs/>
                <w:sz w:val="22"/>
                <w:szCs w:val="22"/>
              </w:rPr>
            </w:pPr>
            <w:r w:rsidRPr="002A26D3">
              <w:rPr>
                <w:rFonts w:ascii="Faustina" w:eastAsia="Faustina" w:hAnsi="Faustina" w:cs="Faustina"/>
                <w:b/>
                <w:bCs/>
                <w:sz w:val="22"/>
                <w:szCs w:val="22"/>
              </w:rPr>
              <w:t xml:space="preserve">$ </w:t>
            </w:r>
            <w:r w:rsidR="00E62E49">
              <w:rPr>
                <w:rFonts w:ascii="Faustina" w:eastAsia="Faustina" w:hAnsi="Faustina" w:cs="Faustina"/>
                <w:b/>
                <w:bCs/>
                <w:sz w:val="22"/>
                <w:szCs w:val="22"/>
              </w:rPr>
              <w:t>5</w:t>
            </w:r>
            <w:r w:rsidR="00F32A73" w:rsidRPr="002A26D3">
              <w:rPr>
                <w:rFonts w:ascii="Faustina" w:eastAsia="Faustina" w:hAnsi="Faustina" w:cs="Faustina"/>
                <w:b/>
                <w:bCs/>
                <w:sz w:val="22"/>
                <w:szCs w:val="22"/>
              </w:rPr>
              <w:t>.</w:t>
            </w:r>
            <w:r w:rsidR="00E62E49">
              <w:rPr>
                <w:rFonts w:ascii="Faustina" w:eastAsia="Faustina" w:hAnsi="Faustina" w:cs="Faustina"/>
                <w:b/>
                <w:bCs/>
                <w:sz w:val="22"/>
                <w:szCs w:val="22"/>
              </w:rPr>
              <w:t>841</w:t>
            </w:r>
            <w:r w:rsidR="00F32A73" w:rsidRPr="002A26D3">
              <w:rPr>
                <w:rFonts w:ascii="Faustina" w:eastAsia="Faustina" w:hAnsi="Faustina" w:cs="Faustina"/>
                <w:b/>
                <w:bCs/>
                <w:sz w:val="22"/>
                <w:szCs w:val="22"/>
              </w:rPr>
              <w:t>.000</w:t>
            </w:r>
            <w:r w:rsidRPr="002A26D3">
              <w:rPr>
                <w:rFonts w:ascii="Faustina" w:eastAsia="Faustina" w:hAnsi="Faustina" w:cs="Faustina"/>
                <w:b/>
                <w:bCs/>
                <w:sz w:val="22"/>
                <w:szCs w:val="22"/>
              </w:rPr>
              <w:t>,00</w:t>
            </w:r>
            <w:r w:rsidR="00E62E49">
              <w:rPr>
                <w:rFonts w:ascii="Faustina" w:eastAsia="Faustina" w:hAnsi="Faustina" w:cs="Faustina"/>
                <w:b/>
                <w:bCs/>
                <w:sz w:val="22"/>
                <w:szCs w:val="22"/>
              </w:rPr>
              <w:t>.-</w:t>
            </w:r>
          </w:p>
        </w:tc>
      </w:tr>
    </w:tbl>
    <w:p w14:paraId="723B479A" w14:textId="77777777" w:rsidR="001248A9" w:rsidRDefault="001248A9" w:rsidP="00573CEA">
      <w:pPr>
        <w:spacing w:after="160" w:line="259" w:lineRule="auto"/>
        <w:ind w:left="720"/>
        <w:jc w:val="both"/>
        <w:rPr>
          <w:rFonts w:ascii="Faustina" w:eastAsia="Faustina" w:hAnsi="Faustina" w:cs="Faustina"/>
          <w:sz w:val="22"/>
          <w:szCs w:val="22"/>
        </w:rPr>
      </w:pPr>
    </w:p>
    <w:p w14:paraId="089E4F6C" w14:textId="3E6F9418" w:rsidR="00227EDF" w:rsidRDefault="00573CEA" w:rsidP="00573CEA">
      <w:pPr>
        <w:spacing w:after="160" w:line="259" w:lineRule="auto"/>
        <w:ind w:left="720"/>
        <w:jc w:val="both"/>
        <w:rPr>
          <w:rFonts w:ascii="Faustina" w:eastAsia="Faustina" w:hAnsi="Faustina" w:cs="Faustina"/>
          <w:sz w:val="22"/>
          <w:szCs w:val="22"/>
        </w:rPr>
      </w:pPr>
      <w:r w:rsidRPr="00573CEA">
        <w:rPr>
          <w:rFonts w:ascii="Faustina" w:eastAsia="Faustina" w:hAnsi="Faustina" w:cs="Faustina"/>
          <w:sz w:val="22"/>
          <w:szCs w:val="22"/>
        </w:rPr>
        <w:t>Este importe se</w:t>
      </w:r>
      <w:r w:rsidR="00D20BE5">
        <w:rPr>
          <w:rFonts w:ascii="Faustina" w:eastAsia="Faustina" w:hAnsi="Faustina" w:cs="Faustina"/>
          <w:sz w:val="22"/>
          <w:szCs w:val="22"/>
        </w:rPr>
        <w:t>rá abonado</w:t>
      </w:r>
      <w:r w:rsidRPr="00573CEA">
        <w:rPr>
          <w:rFonts w:ascii="Faustina" w:eastAsia="Faustina" w:hAnsi="Faustina" w:cs="Faustina"/>
          <w:sz w:val="22"/>
          <w:szCs w:val="22"/>
        </w:rPr>
        <w:t xml:space="preserve"> en</w:t>
      </w:r>
      <w:r w:rsidR="00227EDF">
        <w:rPr>
          <w:rFonts w:ascii="Faustina" w:eastAsia="Faustina" w:hAnsi="Faustina" w:cs="Faustina"/>
          <w:sz w:val="22"/>
          <w:szCs w:val="22"/>
        </w:rPr>
        <w:t xml:space="preserve"> cuatro</w:t>
      </w:r>
      <w:r w:rsidR="00EE2326" w:rsidRPr="00573CEA">
        <w:rPr>
          <w:rFonts w:ascii="Faustina" w:eastAsia="Faustina" w:hAnsi="Faustina" w:cs="Faustina"/>
          <w:sz w:val="22"/>
          <w:szCs w:val="22"/>
        </w:rPr>
        <w:t xml:space="preserve"> pagos</w:t>
      </w:r>
      <w:r w:rsidR="00227EDF">
        <w:rPr>
          <w:rFonts w:ascii="Faustina" w:eastAsia="Faustina" w:hAnsi="Faustina" w:cs="Faustina"/>
          <w:sz w:val="22"/>
          <w:szCs w:val="22"/>
        </w:rPr>
        <w:t xml:space="preserve"> iguales,</w:t>
      </w:r>
      <w:r w:rsidR="005F4CB9" w:rsidRPr="00573CEA">
        <w:rPr>
          <w:rFonts w:ascii="Faustina" w:eastAsia="Faustina" w:hAnsi="Faustina" w:cs="Faustina"/>
          <w:sz w:val="22"/>
          <w:szCs w:val="22"/>
        </w:rPr>
        <w:t xml:space="preserve"> mediante transferencia bancaria a la Cuenta Corriente N° 313235/89 del Banco de la Nación Argentina, Sucursal 3245 - San Martín previa entrega de factura por parte de “LA UNIVERSIDAD”</w:t>
      </w:r>
      <w:r w:rsidR="00227EDF">
        <w:rPr>
          <w:rFonts w:ascii="Faustina" w:eastAsia="Faustina" w:hAnsi="Faustina" w:cs="Faustina"/>
          <w:sz w:val="22"/>
          <w:szCs w:val="22"/>
        </w:rPr>
        <w:t xml:space="preserve"> conforme el siguiente detalle: </w:t>
      </w:r>
    </w:p>
    <w:p w14:paraId="36F7F115" w14:textId="3494782F" w:rsidR="00227EDF" w:rsidRPr="00227EDF" w:rsidRDefault="00227EDF" w:rsidP="00227EDF">
      <w:pPr>
        <w:pStyle w:val="Prrafodelista"/>
        <w:numPr>
          <w:ilvl w:val="0"/>
          <w:numId w:val="11"/>
        </w:numPr>
        <w:spacing w:after="160" w:line="259" w:lineRule="auto"/>
        <w:jc w:val="both"/>
        <w:rPr>
          <w:rFonts w:ascii="Faustina" w:eastAsia="Faustina" w:hAnsi="Faustina" w:cs="Faustina"/>
          <w:sz w:val="22"/>
          <w:szCs w:val="22"/>
        </w:rPr>
      </w:pPr>
      <w:r w:rsidRPr="00227EDF">
        <w:rPr>
          <w:rFonts w:ascii="Faustina" w:eastAsia="Faustina" w:hAnsi="Faustina" w:cs="Faustina"/>
          <w:sz w:val="22"/>
          <w:szCs w:val="22"/>
        </w:rPr>
        <w:t xml:space="preserve">Primer pago </w:t>
      </w:r>
      <w:bookmarkStart w:id="2" w:name="_Hlk195621904"/>
      <w:r w:rsidRPr="00227EDF">
        <w:rPr>
          <w:rFonts w:ascii="Faustina" w:eastAsia="Faustina" w:hAnsi="Faustina" w:cs="Faustina"/>
          <w:sz w:val="22"/>
          <w:szCs w:val="22"/>
        </w:rPr>
        <w:t xml:space="preserve">de PESOS </w:t>
      </w:r>
      <w:r w:rsidR="00E62E49">
        <w:rPr>
          <w:rFonts w:ascii="Faustina" w:eastAsia="Faustina" w:hAnsi="Faustina" w:cs="Faustina"/>
          <w:sz w:val="22"/>
          <w:szCs w:val="22"/>
        </w:rPr>
        <w:t>UN MILLON CUATROCIENTOS SESENTA MIL DOSCIENTOS CINCUENTA</w:t>
      </w:r>
      <w:r w:rsidRPr="00227EDF">
        <w:rPr>
          <w:rFonts w:ascii="Faustina" w:eastAsia="Faustina" w:hAnsi="Faustina" w:cs="Faustina"/>
          <w:sz w:val="22"/>
          <w:szCs w:val="22"/>
        </w:rPr>
        <w:t xml:space="preserve">CON 00/100 ($ </w:t>
      </w:r>
      <w:r w:rsidR="00E62E49">
        <w:rPr>
          <w:rFonts w:ascii="Faustina" w:eastAsia="Faustina" w:hAnsi="Faustina" w:cs="Faustina"/>
          <w:sz w:val="22"/>
          <w:szCs w:val="22"/>
        </w:rPr>
        <w:t>1.460.</w:t>
      </w:r>
      <w:r w:rsidRPr="00227EDF">
        <w:rPr>
          <w:rFonts w:ascii="Faustina" w:eastAsia="Faustina" w:hAnsi="Faustina" w:cs="Faustina"/>
          <w:sz w:val="22"/>
          <w:szCs w:val="22"/>
        </w:rPr>
        <w:t xml:space="preserve">250,00.-) </w:t>
      </w:r>
      <w:bookmarkEnd w:id="2"/>
      <w:r w:rsidRPr="00227EDF">
        <w:rPr>
          <w:rFonts w:ascii="Faustina" w:eastAsia="Faustina" w:hAnsi="Faustina" w:cs="Faustina"/>
          <w:sz w:val="22"/>
          <w:szCs w:val="22"/>
        </w:rPr>
        <w:t>Contra entrega de factura por parte de la UNSAM, a los 15 días de suscrito el presente acuerdo.</w:t>
      </w:r>
    </w:p>
    <w:p w14:paraId="55786831" w14:textId="3D356744" w:rsidR="00227EDF" w:rsidRPr="00227EDF" w:rsidRDefault="00227EDF" w:rsidP="00227EDF">
      <w:pPr>
        <w:pStyle w:val="Prrafodelista"/>
        <w:numPr>
          <w:ilvl w:val="0"/>
          <w:numId w:val="11"/>
        </w:numPr>
        <w:spacing w:after="160" w:line="259" w:lineRule="auto"/>
        <w:jc w:val="both"/>
        <w:rPr>
          <w:rFonts w:ascii="Faustina" w:eastAsia="Faustina" w:hAnsi="Faustina" w:cs="Faustina"/>
          <w:sz w:val="22"/>
          <w:szCs w:val="22"/>
        </w:rPr>
      </w:pPr>
      <w:r w:rsidRPr="00227EDF">
        <w:rPr>
          <w:rFonts w:ascii="Faustina" w:eastAsia="Faustina" w:hAnsi="Faustina" w:cs="Faustina"/>
          <w:sz w:val="22"/>
          <w:szCs w:val="22"/>
        </w:rPr>
        <w:t xml:space="preserve">Segundo pago de </w:t>
      </w:r>
      <w:r w:rsidR="00E62E49" w:rsidRPr="00227EDF">
        <w:rPr>
          <w:rFonts w:ascii="Faustina" w:eastAsia="Faustina" w:hAnsi="Faustina" w:cs="Faustina"/>
          <w:sz w:val="22"/>
          <w:szCs w:val="22"/>
        </w:rPr>
        <w:t xml:space="preserve">PESOS </w:t>
      </w:r>
      <w:r w:rsidR="00E62E49">
        <w:rPr>
          <w:rFonts w:ascii="Faustina" w:eastAsia="Faustina" w:hAnsi="Faustina" w:cs="Faustina"/>
          <w:sz w:val="22"/>
          <w:szCs w:val="22"/>
        </w:rPr>
        <w:t>UN MILLON CUATROCIENTOS SESENTA MIL DOSCIENTOS CINCUENTA</w:t>
      </w:r>
      <w:r w:rsidR="00E62E49" w:rsidRPr="00227EDF">
        <w:rPr>
          <w:rFonts w:ascii="Faustina" w:eastAsia="Faustina" w:hAnsi="Faustina" w:cs="Faustina"/>
          <w:sz w:val="22"/>
          <w:szCs w:val="22"/>
        </w:rPr>
        <w:t xml:space="preserve">CON 00/100 ($ </w:t>
      </w:r>
      <w:r w:rsidR="00E62E49">
        <w:rPr>
          <w:rFonts w:ascii="Faustina" w:eastAsia="Faustina" w:hAnsi="Faustina" w:cs="Faustina"/>
          <w:sz w:val="22"/>
          <w:szCs w:val="22"/>
        </w:rPr>
        <w:t>1.460.</w:t>
      </w:r>
      <w:r w:rsidR="00E62E49" w:rsidRPr="00227EDF">
        <w:rPr>
          <w:rFonts w:ascii="Faustina" w:eastAsia="Faustina" w:hAnsi="Faustina" w:cs="Faustina"/>
          <w:sz w:val="22"/>
          <w:szCs w:val="22"/>
        </w:rPr>
        <w:t xml:space="preserve">250,00.-) </w:t>
      </w:r>
      <w:r w:rsidRPr="00227EDF">
        <w:rPr>
          <w:rFonts w:ascii="Faustina" w:eastAsia="Faustina" w:hAnsi="Faustina" w:cs="Faustina"/>
          <w:sz w:val="22"/>
          <w:szCs w:val="22"/>
        </w:rPr>
        <w:t xml:space="preserve">contra entrega de factura por parte de la UNSAM a los 6 meses de la suscripción del presente acuerdo. </w:t>
      </w:r>
    </w:p>
    <w:p w14:paraId="7E75A28D" w14:textId="32684D82" w:rsidR="00227EDF" w:rsidRPr="00227EDF" w:rsidRDefault="00227EDF" w:rsidP="00227EDF">
      <w:pPr>
        <w:pStyle w:val="Prrafodelista"/>
        <w:numPr>
          <w:ilvl w:val="0"/>
          <w:numId w:val="11"/>
        </w:numPr>
        <w:spacing w:after="160" w:line="259" w:lineRule="auto"/>
        <w:jc w:val="both"/>
        <w:rPr>
          <w:rFonts w:ascii="Faustina" w:eastAsia="Faustina" w:hAnsi="Faustina" w:cs="Faustina"/>
          <w:sz w:val="22"/>
          <w:szCs w:val="22"/>
        </w:rPr>
      </w:pPr>
      <w:r w:rsidRPr="00227EDF">
        <w:rPr>
          <w:rFonts w:ascii="Faustina" w:eastAsia="Faustina" w:hAnsi="Faustina" w:cs="Faustina"/>
          <w:sz w:val="22"/>
          <w:szCs w:val="22"/>
        </w:rPr>
        <w:t xml:space="preserve">Tercer pago de </w:t>
      </w:r>
      <w:r w:rsidR="00E62E49" w:rsidRPr="00227EDF">
        <w:rPr>
          <w:rFonts w:ascii="Faustina" w:eastAsia="Faustina" w:hAnsi="Faustina" w:cs="Faustina"/>
          <w:sz w:val="22"/>
          <w:szCs w:val="22"/>
        </w:rPr>
        <w:t xml:space="preserve">PESOS </w:t>
      </w:r>
      <w:r w:rsidR="00E62E49">
        <w:rPr>
          <w:rFonts w:ascii="Faustina" w:eastAsia="Faustina" w:hAnsi="Faustina" w:cs="Faustina"/>
          <w:sz w:val="22"/>
          <w:szCs w:val="22"/>
        </w:rPr>
        <w:t>UN MILLON CUATROCIENTOS SESENTA MIL DOSCIENTOS CINCUENTA</w:t>
      </w:r>
      <w:r w:rsidR="00E62E49" w:rsidRPr="00227EDF">
        <w:rPr>
          <w:rFonts w:ascii="Faustina" w:eastAsia="Faustina" w:hAnsi="Faustina" w:cs="Faustina"/>
          <w:sz w:val="22"/>
          <w:szCs w:val="22"/>
        </w:rPr>
        <w:t xml:space="preserve">CON 00/100 ($ </w:t>
      </w:r>
      <w:r w:rsidR="00E62E49">
        <w:rPr>
          <w:rFonts w:ascii="Faustina" w:eastAsia="Faustina" w:hAnsi="Faustina" w:cs="Faustina"/>
          <w:sz w:val="22"/>
          <w:szCs w:val="22"/>
        </w:rPr>
        <w:t>1.460.</w:t>
      </w:r>
      <w:r w:rsidR="00E62E49" w:rsidRPr="00227EDF">
        <w:rPr>
          <w:rFonts w:ascii="Faustina" w:eastAsia="Faustina" w:hAnsi="Faustina" w:cs="Faustina"/>
          <w:sz w:val="22"/>
          <w:szCs w:val="22"/>
        </w:rPr>
        <w:t xml:space="preserve">250,00.-) </w:t>
      </w:r>
      <w:r w:rsidRPr="00227EDF">
        <w:rPr>
          <w:rFonts w:ascii="Faustina" w:eastAsia="Faustina" w:hAnsi="Faustina" w:cs="Faustina"/>
          <w:sz w:val="22"/>
          <w:szCs w:val="22"/>
        </w:rPr>
        <w:t>Contra entrega de factura por parte de la UNSAM el mes de marzo de 2026</w:t>
      </w:r>
    </w:p>
    <w:p w14:paraId="37E14A50" w14:textId="45DCC561" w:rsidR="00227EDF" w:rsidRDefault="00227EDF" w:rsidP="00227EDF">
      <w:pPr>
        <w:pStyle w:val="Prrafodelista"/>
        <w:numPr>
          <w:ilvl w:val="0"/>
          <w:numId w:val="11"/>
        </w:numPr>
        <w:spacing w:after="160" w:line="259" w:lineRule="auto"/>
        <w:jc w:val="both"/>
        <w:rPr>
          <w:rFonts w:ascii="Faustina" w:eastAsia="Faustina" w:hAnsi="Faustina" w:cs="Faustina"/>
          <w:sz w:val="22"/>
          <w:szCs w:val="22"/>
        </w:rPr>
      </w:pPr>
      <w:r w:rsidRPr="00227EDF">
        <w:rPr>
          <w:rFonts w:ascii="Faustina" w:eastAsia="Faustina" w:hAnsi="Faustina" w:cs="Faustina"/>
          <w:sz w:val="22"/>
          <w:szCs w:val="22"/>
        </w:rPr>
        <w:t xml:space="preserve">Cuarto pago de </w:t>
      </w:r>
      <w:r w:rsidR="00E62E49" w:rsidRPr="00227EDF">
        <w:rPr>
          <w:rFonts w:ascii="Faustina" w:eastAsia="Faustina" w:hAnsi="Faustina" w:cs="Faustina"/>
          <w:sz w:val="22"/>
          <w:szCs w:val="22"/>
        </w:rPr>
        <w:t xml:space="preserve">PESOS </w:t>
      </w:r>
      <w:r w:rsidR="00E62E49">
        <w:rPr>
          <w:rFonts w:ascii="Faustina" w:eastAsia="Faustina" w:hAnsi="Faustina" w:cs="Faustina"/>
          <w:sz w:val="22"/>
          <w:szCs w:val="22"/>
        </w:rPr>
        <w:t>UN MILLON CUATROCIENTOS SESENTA MIL DOSCIENTOS CINCUENTA</w:t>
      </w:r>
      <w:r w:rsidR="00E62E49" w:rsidRPr="00227EDF">
        <w:rPr>
          <w:rFonts w:ascii="Faustina" w:eastAsia="Faustina" w:hAnsi="Faustina" w:cs="Faustina"/>
          <w:sz w:val="22"/>
          <w:szCs w:val="22"/>
        </w:rPr>
        <w:t xml:space="preserve">CON 00/100 ($ </w:t>
      </w:r>
      <w:r w:rsidR="00E62E49">
        <w:rPr>
          <w:rFonts w:ascii="Faustina" w:eastAsia="Faustina" w:hAnsi="Faustina" w:cs="Faustina"/>
          <w:sz w:val="22"/>
          <w:szCs w:val="22"/>
        </w:rPr>
        <w:t>1.460.</w:t>
      </w:r>
      <w:r w:rsidR="00E62E49" w:rsidRPr="00227EDF">
        <w:rPr>
          <w:rFonts w:ascii="Faustina" w:eastAsia="Faustina" w:hAnsi="Faustina" w:cs="Faustina"/>
          <w:sz w:val="22"/>
          <w:szCs w:val="22"/>
        </w:rPr>
        <w:t xml:space="preserve">250,00.-) </w:t>
      </w:r>
      <w:r w:rsidRPr="00227EDF">
        <w:rPr>
          <w:rFonts w:ascii="Faustina" w:eastAsia="Faustina" w:hAnsi="Faustina" w:cs="Faustina"/>
          <w:sz w:val="22"/>
          <w:szCs w:val="22"/>
        </w:rPr>
        <w:t>contra entrega de factura por parte de la UNSAM el mes de junio de 2026.</w:t>
      </w:r>
    </w:p>
    <w:p w14:paraId="0C1AF330" w14:textId="77777777" w:rsidR="00227EDF" w:rsidRPr="00227EDF" w:rsidRDefault="00227EDF" w:rsidP="00227EDF">
      <w:pPr>
        <w:pStyle w:val="Prrafodelista"/>
        <w:spacing w:after="160" w:line="259" w:lineRule="auto"/>
        <w:ind w:left="1440"/>
        <w:jc w:val="both"/>
        <w:rPr>
          <w:rFonts w:ascii="Faustina" w:eastAsia="Faustina" w:hAnsi="Faustina" w:cs="Faustina"/>
          <w:sz w:val="22"/>
          <w:szCs w:val="22"/>
        </w:rPr>
      </w:pPr>
    </w:p>
    <w:p w14:paraId="4C8D0D04" w14:textId="5266DA90" w:rsidR="006C2577" w:rsidRPr="00227EDF" w:rsidRDefault="006C2577" w:rsidP="00227EDF">
      <w:pPr>
        <w:pStyle w:val="Prrafodelista"/>
        <w:numPr>
          <w:ilvl w:val="0"/>
          <w:numId w:val="9"/>
        </w:numPr>
        <w:spacing w:after="160" w:line="259" w:lineRule="auto"/>
        <w:jc w:val="both"/>
        <w:rPr>
          <w:rFonts w:ascii="Faustina" w:hAnsi="Faustina"/>
          <w:sz w:val="22"/>
          <w:szCs w:val="22"/>
        </w:rPr>
      </w:pPr>
      <w:r w:rsidRPr="00227EDF">
        <w:rPr>
          <w:rFonts w:ascii="Faustina" w:hAnsi="Faustina"/>
          <w:sz w:val="22"/>
          <w:szCs w:val="22"/>
        </w:rPr>
        <w:t>Facilitar el acceso a la información y a determinados edificios públicos necesarios para la realización de las actividades académicas relativas al desarrollo del Atlas de Patrimonio del Municipio de Gaiman y los trabajos académicos de la Maestría.</w:t>
      </w:r>
    </w:p>
    <w:p w14:paraId="3E9D3B2B" w14:textId="75EB25D1" w:rsidR="00090B6A" w:rsidRDefault="00BA1FA3" w:rsidP="00B92A09">
      <w:pPr>
        <w:numPr>
          <w:ilvl w:val="0"/>
          <w:numId w:val="9"/>
        </w:numPr>
        <w:spacing w:after="160" w:line="259" w:lineRule="auto"/>
        <w:jc w:val="both"/>
        <w:rPr>
          <w:rFonts w:ascii="Faustina" w:hAnsi="Faustina"/>
          <w:sz w:val="22"/>
          <w:szCs w:val="22"/>
        </w:rPr>
      </w:pPr>
      <w:r>
        <w:rPr>
          <w:rFonts w:ascii="Faustina" w:hAnsi="Faustina"/>
          <w:sz w:val="22"/>
          <w:szCs w:val="22"/>
        </w:rPr>
        <w:t>Proveer los</w:t>
      </w:r>
      <w:r w:rsidR="002A26D3" w:rsidRPr="008B303D">
        <w:rPr>
          <w:rFonts w:ascii="Faustina" w:hAnsi="Faustina"/>
          <w:sz w:val="22"/>
          <w:szCs w:val="22"/>
        </w:rPr>
        <w:t xml:space="preserve"> pasajes aéreos (Buenos Aires - Trelew -Buenos Aires) y alojamiento por cuatro (4) noches para tres (3) profesores de LA MAESTRÍA</w:t>
      </w:r>
      <w:r w:rsidR="008B303D" w:rsidRPr="008B303D">
        <w:rPr>
          <w:rFonts w:ascii="Faustina" w:hAnsi="Faustina"/>
          <w:sz w:val="22"/>
          <w:szCs w:val="22"/>
        </w:rPr>
        <w:t xml:space="preserve"> que participen en las actividades académicas en “el MUNICIPIO”. Dichos viajes se realizarán en el transcurso de los meses de mayo y Septiembre 2025 en fecha a convenir entre las partes. </w:t>
      </w:r>
    </w:p>
    <w:p w14:paraId="5916B33E" w14:textId="56E73627" w:rsidR="00166110" w:rsidRDefault="00166110" w:rsidP="00166110">
      <w:pPr>
        <w:spacing w:after="160" w:line="259" w:lineRule="auto"/>
        <w:jc w:val="both"/>
        <w:rPr>
          <w:rFonts w:ascii="Faustina" w:hAnsi="Faustina"/>
          <w:sz w:val="22"/>
          <w:szCs w:val="22"/>
        </w:rPr>
      </w:pPr>
    </w:p>
    <w:p w14:paraId="7F154DD5" w14:textId="77777777" w:rsidR="00166110" w:rsidRPr="008B303D" w:rsidRDefault="00166110" w:rsidP="00166110">
      <w:pPr>
        <w:spacing w:after="160" w:line="259" w:lineRule="auto"/>
        <w:jc w:val="both"/>
        <w:rPr>
          <w:rFonts w:ascii="Faustina" w:hAnsi="Faustina"/>
          <w:sz w:val="22"/>
          <w:szCs w:val="22"/>
        </w:rPr>
      </w:pPr>
    </w:p>
    <w:p w14:paraId="5BF7E20A" w14:textId="4DC94D09" w:rsidR="006C2577" w:rsidRPr="00090B6A" w:rsidRDefault="006C2577" w:rsidP="00090B6A">
      <w:pPr>
        <w:spacing w:after="160" w:line="259" w:lineRule="auto"/>
        <w:ind w:left="720"/>
        <w:jc w:val="both"/>
        <w:rPr>
          <w:rFonts w:ascii="Faustina" w:hAnsi="Faustina"/>
          <w:sz w:val="22"/>
          <w:szCs w:val="22"/>
        </w:rPr>
      </w:pPr>
      <w:r w:rsidRPr="00090B6A">
        <w:rPr>
          <w:rFonts w:ascii="Faustina" w:hAnsi="Faustina"/>
          <w:sz w:val="22"/>
          <w:szCs w:val="22"/>
        </w:rPr>
        <w:t xml:space="preserve">Por su parte “LA UNSAM” se compromete a: </w:t>
      </w:r>
    </w:p>
    <w:p w14:paraId="1EBD64BE" w14:textId="77777777" w:rsidR="006C2577" w:rsidRPr="00573CEA" w:rsidRDefault="006C2577" w:rsidP="00D7499A">
      <w:pPr>
        <w:numPr>
          <w:ilvl w:val="0"/>
          <w:numId w:val="10"/>
        </w:numPr>
        <w:spacing w:after="160" w:line="259" w:lineRule="auto"/>
        <w:jc w:val="both"/>
        <w:rPr>
          <w:rFonts w:ascii="Faustina" w:hAnsi="Faustina"/>
          <w:sz w:val="22"/>
          <w:szCs w:val="22"/>
        </w:rPr>
      </w:pPr>
      <w:r w:rsidRPr="00573CEA">
        <w:rPr>
          <w:rFonts w:ascii="Faustina" w:hAnsi="Faustina"/>
          <w:sz w:val="22"/>
          <w:szCs w:val="22"/>
        </w:rPr>
        <w:t>Desarrollar actividades académicas en el MUNICIPIO, consistentes en la elaboración de un Atlas de Patrimonio del Municipio de Gaiman, que contendrá los análisis de los aspectos patrimoniales en sus diferentes escalas: Territorial, Urbana y Arquitectónica.</w:t>
      </w:r>
    </w:p>
    <w:p w14:paraId="62CE8D76" w14:textId="77777777" w:rsidR="006C2577" w:rsidRPr="00573CEA" w:rsidRDefault="006C2577" w:rsidP="00D7499A">
      <w:pPr>
        <w:numPr>
          <w:ilvl w:val="0"/>
          <w:numId w:val="10"/>
        </w:numPr>
        <w:spacing w:after="160" w:line="259" w:lineRule="auto"/>
        <w:jc w:val="both"/>
        <w:rPr>
          <w:rFonts w:ascii="Faustina" w:hAnsi="Faustina"/>
          <w:sz w:val="22"/>
          <w:szCs w:val="22"/>
        </w:rPr>
      </w:pPr>
      <w:r w:rsidRPr="00573CEA">
        <w:rPr>
          <w:rFonts w:ascii="Faustina" w:hAnsi="Faustina"/>
          <w:sz w:val="22"/>
          <w:szCs w:val="22"/>
        </w:rPr>
        <w:t>Realizar trabajos académicos tomando como caso de estudio elementos patrimoniales del MUNICIPIO.</w:t>
      </w:r>
    </w:p>
    <w:p w14:paraId="2915C9CD" w14:textId="77777777" w:rsidR="006C2577" w:rsidRPr="00573CEA" w:rsidRDefault="006C2577" w:rsidP="00D7499A">
      <w:pPr>
        <w:numPr>
          <w:ilvl w:val="0"/>
          <w:numId w:val="10"/>
        </w:numPr>
        <w:spacing w:after="160" w:line="259" w:lineRule="auto"/>
        <w:jc w:val="both"/>
        <w:rPr>
          <w:rFonts w:ascii="Faustina" w:hAnsi="Faustina"/>
          <w:sz w:val="22"/>
          <w:szCs w:val="22"/>
        </w:rPr>
      </w:pPr>
      <w:r w:rsidRPr="00573CEA">
        <w:rPr>
          <w:rFonts w:ascii="Faustina" w:hAnsi="Faustina"/>
          <w:sz w:val="22"/>
          <w:szCs w:val="22"/>
        </w:rPr>
        <w:t>Brindar asesoramiento técnico sobre temas patrimoniales en sus diferentes escalas: Territorial, Urbana y Arquitectónica.</w:t>
      </w:r>
    </w:p>
    <w:p w14:paraId="7399ABC2" w14:textId="3A7B9504" w:rsidR="00FE68C0" w:rsidRPr="00573CEA" w:rsidRDefault="00FE68C0" w:rsidP="00D7499A">
      <w:pPr>
        <w:ind w:right="232"/>
        <w:jc w:val="both"/>
        <w:rPr>
          <w:rFonts w:ascii="Faustina" w:hAnsi="Faustina"/>
          <w:sz w:val="22"/>
          <w:szCs w:val="22"/>
        </w:rPr>
      </w:pPr>
      <w:r w:rsidRPr="00573CEA">
        <w:rPr>
          <w:rFonts w:ascii="Faustina" w:hAnsi="Faustina"/>
          <w:sz w:val="22"/>
          <w:szCs w:val="22"/>
        </w:rPr>
        <w:t xml:space="preserve">   </w:t>
      </w:r>
    </w:p>
    <w:p w14:paraId="03E4B44A" w14:textId="000AC19C" w:rsidR="005E31DA" w:rsidRPr="00573CEA" w:rsidRDefault="00E764BA" w:rsidP="00D7499A">
      <w:pPr>
        <w:ind w:right="232"/>
        <w:jc w:val="both"/>
        <w:rPr>
          <w:rFonts w:ascii="Faustina" w:hAnsi="Faustina"/>
          <w:sz w:val="22"/>
          <w:szCs w:val="22"/>
        </w:rPr>
      </w:pPr>
      <w:r w:rsidRPr="00573CEA">
        <w:rPr>
          <w:rFonts w:ascii="Faustina" w:hAnsi="Faustina"/>
          <w:b/>
          <w:sz w:val="22"/>
          <w:szCs w:val="22"/>
        </w:rPr>
        <w:t>Segunda</w:t>
      </w:r>
      <w:r w:rsidR="00FE68C0" w:rsidRPr="00573CEA">
        <w:rPr>
          <w:rFonts w:ascii="Faustina" w:hAnsi="Faustina"/>
          <w:b/>
          <w:sz w:val="22"/>
          <w:szCs w:val="22"/>
        </w:rPr>
        <w:t xml:space="preserve"> Responsables</w:t>
      </w:r>
      <w:r w:rsidRPr="00573CEA">
        <w:rPr>
          <w:rFonts w:ascii="Faustina" w:hAnsi="Faustina"/>
          <w:b/>
          <w:sz w:val="22"/>
          <w:szCs w:val="22"/>
        </w:rPr>
        <w:t>:</w:t>
      </w:r>
      <w:r w:rsidRPr="00573CEA">
        <w:rPr>
          <w:rFonts w:ascii="Faustina" w:hAnsi="Faustina"/>
          <w:sz w:val="22"/>
          <w:szCs w:val="22"/>
        </w:rPr>
        <w:t xml:space="preserve"> </w:t>
      </w:r>
      <w:r w:rsidR="005E31DA" w:rsidRPr="00573CEA">
        <w:rPr>
          <w:rFonts w:ascii="Faustina" w:hAnsi="Faustina"/>
          <w:sz w:val="22"/>
          <w:szCs w:val="22"/>
        </w:rPr>
        <w:t>Los responsables de llevar adelante este convenio serán</w:t>
      </w:r>
      <w:r w:rsidR="00D656CA" w:rsidRPr="00573CEA">
        <w:rPr>
          <w:rFonts w:ascii="Faustina" w:hAnsi="Faustina"/>
          <w:sz w:val="22"/>
          <w:szCs w:val="22"/>
        </w:rPr>
        <w:t xml:space="preserve"> </w:t>
      </w:r>
      <w:r w:rsidR="006C2577" w:rsidRPr="00573CEA">
        <w:rPr>
          <w:rFonts w:ascii="Faustina" w:hAnsi="Faustina"/>
          <w:sz w:val="22"/>
          <w:szCs w:val="22"/>
        </w:rPr>
        <w:t xml:space="preserve">el </w:t>
      </w:r>
      <w:r w:rsidR="00A71B92" w:rsidRPr="00573CEA">
        <w:rPr>
          <w:rFonts w:ascii="Faustina" w:hAnsi="Faustina"/>
          <w:sz w:val="22"/>
          <w:szCs w:val="22"/>
        </w:rPr>
        <w:t>Dr.</w:t>
      </w:r>
      <w:r w:rsidR="00C47464">
        <w:rPr>
          <w:rFonts w:ascii="Faustina" w:hAnsi="Faustina"/>
          <w:sz w:val="22"/>
          <w:szCs w:val="22"/>
        </w:rPr>
        <w:t xml:space="preserve"> </w:t>
      </w:r>
      <w:r w:rsidR="006C2577" w:rsidRPr="00573CEA">
        <w:rPr>
          <w:rFonts w:ascii="Faustina" w:hAnsi="Faustina"/>
          <w:sz w:val="22"/>
          <w:szCs w:val="22"/>
        </w:rPr>
        <w:t xml:space="preserve">Arq. Martin Abner Capeluto </w:t>
      </w:r>
      <w:r w:rsidR="00D656CA" w:rsidRPr="00573CEA">
        <w:rPr>
          <w:rFonts w:ascii="Faustina" w:hAnsi="Faustina"/>
          <w:sz w:val="22"/>
          <w:szCs w:val="22"/>
        </w:rPr>
        <w:t>(</w:t>
      </w:r>
      <w:hyperlink r:id="rId8" w:history="1">
        <w:r w:rsidR="006C2577" w:rsidRPr="00573CEA">
          <w:rPr>
            <w:rStyle w:val="Hipervnculo"/>
            <w:rFonts w:ascii="Faustina" w:hAnsi="Faustina"/>
            <w:sz w:val="22"/>
            <w:szCs w:val="22"/>
          </w:rPr>
          <w:t>mcapeluto@unsam.edu.ar</w:t>
        </w:r>
      </w:hyperlink>
      <w:r w:rsidR="00D656CA" w:rsidRPr="00573CEA">
        <w:rPr>
          <w:rFonts w:ascii="Faustina" w:hAnsi="Faustina"/>
          <w:sz w:val="22"/>
          <w:szCs w:val="22"/>
        </w:rPr>
        <w:t xml:space="preserve">) </w:t>
      </w:r>
      <w:r w:rsidR="00FE68C0" w:rsidRPr="00573CEA">
        <w:rPr>
          <w:rFonts w:ascii="Faustina" w:hAnsi="Faustina"/>
          <w:sz w:val="22"/>
          <w:szCs w:val="22"/>
        </w:rPr>
        <w:t xml:space="preserve">de </w:t>
      </w:r>
      <w:r w:rsidR="005E31DA" w:rsidRPr="00573CEA">
        <w:rPr>
          <w:rFonts w:ascii="Faustina" w:hAnsi="Faustina"/>
          <w:sz w:val="22"/>
          <w:szCs w:val="22"/>
        </w:rPr>
        <w:t>la Escuela de</w:t>
      </w:r>
      <w:r w:rsidR="0023506A" w:rsidRPr="00573CEA">
        <w:rPr>
          <w:rFonts w:ascii="Faustina" w:hAnsi="Faustina"/>
          <w:sz w:val="22"/>
          <w:szCs w:val="22"/>
        </w:rPr>
        <w:t xml:space="preserve"> </w:t>
      </w:r>
      <w:r w:rsidR="005E31DA" w:rsidRPr="00573CEA">
        <w:rPr>
          <w:rFonts w:ascii="Faustina" w:hAnsi="Faustina"/>
          <w:sz w:val="22"/>
          <w:szCs w:val="22"/>
        </w:rPr>
        <w:t xml:space="preserve">Hábitat y Sostenibilidad </w:t>
      </w:r>
      <w:r w:rsidR="00FE68C0" w:rsidRPr="00573CEA">
        <w:rPr>
          <w:rFonts w:ascii="Faustina" w:hAnsi="Faustina"/>
          <w:sz w:val="22"/>
          <w:szCs w:val="22"/>
        </w:rPr>
        <w:t>por “l</w:t>
      </w:r>
      <w:r w:rsidR="00C47464">
        <w:rPr>
          <w:rFonts w:ascii="Faustina" w:hAnsi="Faustina"/>
          <w:sz w:val="22"/>
          <w:szCs w:val="22"/>
        </w:rPr>
        <w:t>a</w:t>
      </w:r>
      <w:r w:rsidR="005E31DA" w:rsidRPr="00573CEA">
        <w:rPr>
          <w:rFonts w:ascii="Faustina" w:hAnsi="Faustina"/>
          <w:sz w:val="22"/>
          <w:szCs w:val="22"/>
        </w:rPr>
        <w:t xml:space="preserve"> UNSAM</w:t>
      </w:r>
      <w:r w:rsidR="00FE68C0" w:rsidRPr="00573CEA">
        <w:rPr>
          <w:rFonts w:ascii="Faustina" w:hAnsi="Faustina"/>
          <w:sz w:val="22"/>
          <w:szCs w:val="22"/>
        </w:rPr>
        <w:t>”</w:t>
      </w:r>
      <w:r w:rsidR="005E31DA" w:rsidRPr="00573CEA">
        <w:rPr>
          <w:rFonts w:ascii="Faustina" w:hAnsi="Faustina"/>
          <w:sz w:val="22"/>
          <w:szCs w:val="22"/>
        </w:rPr>
        <w:t xml:space="preserve"> y </w:t>
      </w:r>
      <w:r w:rsidR="00573CEA" w:rsidRPr="00573CEA">
        <w:rPr>
          <w:rFonts w:ascii="Faustina" w:hAnsi="Faustina"/>
          <w:sz w:val="22"/>
          <w:szCs w:val="22"/>
        </w:rPr>
        <w:t>la Sra. Doris Thomas</w:t>
      </w:r>
      <w:r w:rsidRPr="00573CEA">
        <w:rPr>
          <w:rFonts w:ascii="Faustina" w:hAnsi="Faustina"/>
          <w:sz w:val="22"/>
          <w:szCs w:val="22"/>
        </w:rPr>
        <w:t xml:space="preserve"> </w:t>
      </w:r>
      <w:r w:rsidR="005E31DA" w:rsidRPr="00573CEA">
        <w:rPr>
          <w:rFonts w:ascii="Faustina" w:hAnsi="Faustina"/>
          <w:sz w:val="22"/>
          <w:szCs w:val="22"/>
        </w:rPr>
        <w:t>(</w:t>
      </w:r>
      <w:hyperlink r:id="rId9" w:history="1">
        <w:r w:rsidR="00573CEA" w:rsidRPr="00573CEA">
          <w:rPr>
            <w:rStyle w:val="Hipervnculo"/>
            <w:rFonts w:ascii="Faustina" w:hAnsi="Faustina"/>
            <w:sz w:val="22"/>
            <w:szCs w:val="22"/>
          </w:rPr>
          <w:t>dthomas@gaiman.gov.ar</w:t>
        </w:r>
      </w:hyperlink>
      <w:r w:rsidR="00573CEA" w:rsidRPr="00573CEA">
        <w:rPr>
          <w:rFonts w:ascii="Faustina" w:hAnsi="Faustina"/>
          <w:sz w:val="22"/>
          <w:szCs w:val="22"/>
        </w:rPr>
        <w:t xml:space="preserve">) </w:t>
      </w:r>
      <w:r w:rsidRPr="00573CEA">
        <w:rPr>
          <w:rFonts w:ascii="Faustina" w:hAnsi="Faustina"/>
          <w:sz w:val="22"/>
          <w:szCs w:val="22"/>
        </w:rPr>
        <w:t xml:space="preserve"> Por </w:t>
      </w:r>
      <w:r w:rsidR="00FE68C0" w:rsidRPr="00573CEA">
        <w:rPr>
          <w:rFonts w:ascii="Faustina" w:hAnsi="Faustina"/>
          <w:sz w:val="22"/>
          <w:szCs w:val="22"/>
        </w:rPr>
        <w:t>“</w:t>
      </w:r>
      <w:r w:rsidR="00D656CA" w:rsidRPr="00573CEA">
        <w:rPr>
          <w:rFonts w:ascii="Faustina" w:hAnsi="Faustina"/>
          <w:sz w:val="22"/>
          <w:szCs w:val="22"/>
        </w:rPr>
        <w:t xml:space="preserve">EL </w:t>
      </w:r>
      <w:r w:rsidR="006C2577" w:rsidRPr="00573CEA">
        <w:rPr>
          <w:rFonts w:ascii="Faustina" w:hAnsi="Faustina"/>
          <w:sz w:val="22"/>
          <w:szCs w:val="22"/>
        </w:rPr>
        <w:t>MUNICPIO</w:t>
      </w:r>
      <w:r w:rsidR="00FE68C0" w:rsidRPr="00573CEA">
        <w:rPr>
          <w:rFonts w:ascii="Faustina" w:hAnsi="Faustina"/>
          <w:sz w:val="22"/>
          <w:szCs w:val="22"/>
        </w:rPr>
        <w:t>”</w:t>
      </w:r>
      <w:r w:rsidR="00D656CA" w:rsidRPr="00573CEA">
        <w:rPr>
          <w:rFonts w:ascii="Faustina" w:hAnsi="Faustina"/>
          <w:sz w:val="22"/>
          <w:szCs w:val="22"/>
        </w:rPr>
        <w:t>.</w:t>
      </w:r>
      <w:r w:rsidR="006C2577" w:rsidRPr="00573CEA">
        <w:rPr>
          <w:rFonts w:ascii="Faustina" w:hAnsi="Faustina"/>
          <w:sz w:val="22"/>
          <w:szCs w:val="22"/>
        </w:rPr>
        <w:t xml:space="preserve"> </w:t>
      </w:r>
      <w:r w:rsidR="005E31DA" w:rsidRPr="00573CEA">
        <w:rPr>
          <w:rFonts w:ascii="Faustina" w:hAnsi="Faustina"/>
          <w:sz w:val="22"/>
          <w:szCs w:val="22"/>
        </w:rPr>
        <w:t>Los representantes designados por las partes podrán ser reemplazados por las mismas,</w:t>
      </w:r>
      <w:r w:rsidR="0023506A" w:rsidRPr="00573CEA">
        <w:rPr>
          <w:rFonts w:ascii="Faustina" w:hAnsi="Faustina"/>
          <w:sz w:val="22"/>
          <w:szCs w:val="22"/>
        </w:rPr>
        <w:t xml:space="preserve"> </w:t>
      </w:r>
      <w:r w:rsidR="005E31DA" w:rsidRPr="00573CEA">
        <w:rPr>
          <w:rFonts w:ascii="Faustina" w:hAnsi="Faustina"/>
          <w:sz w:val="22"/>
          <w:szCs w:val="22"/>
        </w:rPr>
        <w:t>sin previo aviso ni solicitud de conformidad de la otra parte. Estos cambios serán</w:t>
      </w:r>
      <w:r w:rsidR="0023506A" w:rsidRPr="00573CEA">
        <w:rPr>
          <w:rFonts w:ascii="Faustina" w:hAnsi="Faustina"/>
          <w:sz w:val="22"/>
          <w:szCs w:val="22"/>
        </w:rPr>
        <w:t xml:space="preserve"> </w:t>
      </w:r>
      <w:r w:rsidR="005E31DA" w:rsidRPr="00573CEA">
        <w:rPr>
          <w:rFonts w:ascii="Faustina" w:hAnsi="Faustina"/>
          <w:sz w:val="22"/>
          <w:szCs w:val="22"/>
        </w:rPr>
        <w:t>comunicados a la otra parte de manera inmediata por medio fehaciente.</w:t>
      </w:r>
    </w:p>
    <w:p w14:paraId="554D8BDE" w14:textId="77777777" w:rsidR="0023506A" w:rsidRPr="00573CEA" w:rsidRDefault="0023506A" w:rsidP="00D7499A">
      <w:pPr>
        <w:ind w:left="567" w:right="232"/>
        <w:jc w:val="both"/>
        <w:rPr>
          <w:rFonts w:ascii="Faustina" w:hAnsi="Faustina"/>
          <w:sz w:val="22"/>
          <w:szCs w:val="22"/>
        </w:rPr>
      </w:pPr>
    </w:p>
    <w:p w14:paraId="50FDE6F9" w14:textId="70FA956A" w:rsidR="00DF7EE8" w:rsidRPr="00573CEA" w:rsidRDefault="00E764BA" w:rsidP="00D7499A">
      <w:pPr>
        <w:ind w:right="232"/>
        <w:jc w:val="both"/>
        <w:rPr>
          <w:rFonts w:ascii="Faustina" w:hAnsi="Faustina"/>
          <w:sz w:val="22"/>
          <w:szCs w:val="22"/>
        </w:rPr>
      </w:pPr>
      <w:r w:rsidRPr="00573CEA">
        <w:rPr>
          <w:rFonts w:ascii="Faustina" w:hAnsi="Faustina"/>
          <w:b/>
          <w:sz w:val="22"/>
          <w:szCs w:val="22"/>
        </w:rPr>
        <w:t>Tercera</w:t>
      </w:r>
      <w:r w:rsidR="00FE68C0" w:rsidRPr="00573CEA">
        <w:rPr>
          <w:rFonts w:ascii="Faustina" w:hAnsi="Faustina"/>
          <w:b/>
          <w:sz w:val="22"/>
          <w:szCs w:val="22"/>
        </w:rPr>
        <w:t xml:space="preserve"> </w:t>
      </w:r>
      <w:r w:rsidR="00DF7EE8" w:rsidRPr="00573CEA">
        <w:rPr>
          <w:rFonts w:ascii="Faustina" w:hAnsi="Faustina"/>
          <w:b/>
          <w:sz w:val="22"/>
          <w:szCs w:val="22"/>
        </w:rPr>
        <w:t>Duración:</w:t>
      </w:r>
      <w:r w:rsidR="00DF7EE8" w:rsidRPr="00573CEA">
        <w:rPr>
          <w:rFonts w:ascii="Faustina" w:hAnsi="Faustina"/>
          <w:sz w:val="22"/>
          <w:szCs w:val="22"/>
        </w:rPr>
        <w:t xml:space="preserve"> El presente acuerdo específico tendrá una duración de </w:t>
      </w:r>
      <w:r w:rsidR="00FF4CEF" w:rsidRPr="00573CEA">
        <w:rPr>
          <w:rFonts w:ascii="Faustina" w:hAnsi="Faustina"/>
          <w:sz w:val="22"/>
          <w:szCs w:val="22"/>
        </w:rPr>
        <w:t>20 (Veinte) meses</w:t>
      </w:r>
      <w:r w:rsidR="00DF7EE8" w:rsidRPr="00573CEA">
        <w:rPr>
          <w:rFonts w:ascii="Faustina" w:hAnsi="Faustina"/>
          <w:sz w:val="22"/>
          <w:szCs w:val="22"/>
        </w:rPr>
        <w:t xml:space="preserve"> que comenzarán a regir a partir de su suscripción por cada una de las partes. Las partes podrán rescindir el presente acuerdo dando aviso a la otra con 30 días de antelación y manteniendo las actividades y los respectivos pagos en curso hasta la finalización de la etapa correspondiente. La rescisión por voluntad de una de las partes no dará derecho a la otra para exigir indemnización alguna. Cualquier modificación al presente acuerdo se realizará mediante la firma de ADENDA.</w:t>
      </w:r>
    </w:p>
    <w:p w14:paraId="26ED8104" w14:textId="3792BD18" w:rsidR="00DF7EE8" w:rsidRPr="00573CEA" w:rsidRDefault="00DF7EE8" w:rsidP="00D7499A">
      <w:pPr>
        <w:ind w:right="232"/>
        <w:jc w:val="both"/>
        <w:rPr>
          <w:rFonts w:ascii="Faustina" w:hAnsi="Faustina"/>
          <w:b/>
          <w:sz w:val="22"/>
          <w:szCs w:val="22"/>
        </w:rPr>
      </w:pPr>
    </w:p>
    <w:p w14:paraId="6390D1B3" w14:textId="62CF77F3" w:rsidR="00DF7EE8" w:rsidRPr="00573CEA" w:rsidRDefault="00927B18" w:rsidP="00D7499A">
      <w:pPr>
        <w:ind w:right="232"/>
        <w:jc w:val="both"/>
        <w:rPr>
          <w:rFonts w:ascii="Faustina" w:hAnsi="Faustina"/>
          <w:bCs/>
          <w:sz w:val="22"/>
          <w:szCs w:val="22"/>
        </w:rPr>
      </w:pPr>
      <w:r w:rsidRPr="00573CEA">
        <w:rPr>
          <w:rFonts w:ascii="Faustina" w:hAnsi="Faustina"/>
          <w:b/>
          <w:sz w:val="22"/>
          <w:szCs w:val="22"/>
        </w:rPr>
        <w:t>Cuarta</w:t>
      </w:r>
      <w:r w:rsidR="00155A53" w:rsidRPr="00573CEA">
        <w:rPr>
          <w:rFonts w:ascii="Faustina" w:hAnsi="Faustina"/>
          <w:b/>
          <w:sz w:val="22"/>
          <w:szCs w:val="22"/>
        </w:rPr>
        <w:t xml:space="preserve"> </w:t>
      </w:r>
      <w:r w:rsidR="001E26D7" w:rsidRPr="00573CEA">
        <w:rPr>
          <w:rFonts w:ascii="Faustina" w:hAnsi="Faustina"/>
          <w:b/>
          <w:sz w:val="22"/>
          <w:szCs w:val="22"/>
        </w:rPr>
        <w:t>modificaciones y rescisión</w:t>
      </w:r>
      <w:r w:rsidR="00DF7EE8" w:rsidRPr="00573CEA">
        <w:rPr>
          <w:rFonts w:ascii="Faustina" w:hAnsi="Faustina"/>
          <w:b/>
          <w:sz w:val="22"/>
          <w:szCs w:val="22"/>
        </w:rPr>
        <w:t xml:space="preserve">: </w:t>
      </w:r>
      <w:r w:rsidR="00DF7EE8" w:rsidRPr="00573CEA">
        <w:rPr>
          <w:rFonts w:ascii="Faustina" w:hAnsi="Faustina"/>
          <w:bCs/>
          <w:sz w:val="22"/>
          <w:szCs w:val="22"/>
        </w:rPr>
        <w:t>Cualquier modificación al presente convenio deberá ser formalizada por escrito</w:t>
      </w:r>
      <w:r w:rsidR="00D7499A" w:rsidRPr="00573CEA">
        <w:rPr>
          <w:rFonts w:ascii="Faustina" w:hAnsi="Faustina"/>
          <w:bCs/>
          <w:sz w:val="22"/>
          <w:szCs w:val="22"/>
        </w:rPr>
        <w:t xml:space="preserve"> mediante la firma de ADENDA</w:t>
      </w:r>
      <w:r w:rsidR="00DF7EE8" w:rsidRPr="00573CEA">
        <w:rPr>
          <w:rFonts w:ascii="Faustina" w:hAnsi="Faustina"/>
          <w:bCs/>
          <w:sz w:val="22"/>
          <w:szCs w:val="22"/>
        </w:rPr>
        <w:t>. Cualquiera de las partes podrá solicitar su rescisión</w:t>
      </w:r>
      <w:r w:rsidR="00D7499A" w:rsidRPr="00573CEA">
        <w:rPr>
          <w:rFonts w:ascii="Faustina" w:hAnsi="Faustina"/>
          <w:bCs/>
          <w:sz w:val="22"/>
          <w:szCs w:val="22"/>
        </w:rPr>
        <w:t xml:space="preserve"> por escrito,</w:t>
      </w:r>
      <w:r w:rsidR="00DF7EE8" w:rsidRPr="00573CEA">
        <w:rPr>
          <w:rFonts w:ascii="Faustina" w:hAnsi="Faustina"/>
          <w:bCs/>
          <w:sz w:val="22"/>
          <w:szCs w:val="22"/>
        </w:rPr>
        <w:t xml:space="preserve"> con un preaviso de 60 días, sin perjuicio de la culminación de las actividades académicas </w:t>
      </w:r>
      <w:r w:rsidR="00D7499A" w:rsidRPr="00573CEA">
        <w:rPr>
          <w:rFonts w:ascii="Faustina" w:hAnsi="Faustina"/>
          <w:bCs/>
          <w:sz w:val="22"/>
          <w:szCs w:val="22"/>
        </w:rPr>
        <w:t>concernientes a la etapa correspondiente</w:t>
      </w:r>
      <w:r w:rsidR="00DF7EE8" w:rsidRPr="00573CEA">
        <w:rPr>
          <w:rFonts w:ascii="Faustina" w:hAnsi="Faustina"/>
          <w:bCs/>
          <w:sz w:val="22"/>
          <w:szCs w:val="22"/>
        </w:rPr>
        <w:t>.</w:t>
      </w:r>
    </w:p>
    <w:p w14:paraId="2D0FD942" w14:textId="77777777" w:rsidR="00AE070B" w:rsidRPr="00573CEA" w:rsidRDefault="00AE070B" w:rsidP="00D7499A">
      <w:pPr>
        <w:ind w:left="567" w:right="232"/>
        <w:jc w:val="both"/>
        <w:rPr>
          <w:rFonts w:ascii="Faustina" w:hAnsi="Faustina"/>
          <w:sz w:val="22"/>
          <w:szCs w:val="22"/>
        </w:rPr>
      </w:pPr>
    </w:p>
    <w:p w14:paraId="003EAD24" w14:textId="5D5A11EA" w:rsidR="00690DF7" w:rsidRPr="00573CEA" w:rsidRDefault="00927B18" w:rsidP="00D7499A">
      <w:pPr>
        <w:ind w:right="232"/>
        <w:jc w:val="both"/>
        <w:rPr>
          <w:rFonts w:ascii="Faustina" w:hAnsi="Faustina"/>
          <w:sz w:val="22"/>
          <w:szCs w:val="22"/>
          <w:highlight w:val="yellow"/>
        </w:rPr>
      </w:pPr>
      <w:r w:rsidRPr="00573CEA">
        <w:rPr>
          <w:rFonts w:ascii="Faustina" w:hAnsi="Faustina"/>
          <w:b/>
          <w:sz w:val="22"/>
          <w:szCs w:val="22"/>
        </w:rPr>
        <w:t>Quinta</w:t>
      </w:r>
      <w:r w:rsidR="00AD0F09" w:rsidRPr="00573CEA">
        <w:rPr>
          <w:rFonts w:ascii="Faustina" w:hAnsi="Faustina"/>
          <w:b/>
          <w:sz w:val="22"/>
          <w:szCs w:val="22"/>
        </w:rPr>
        <w:t xml:space="preserve"> </w:t>
      </w:r>
      <w:r w:rsidR="00B96823" w:rsidRPr="00573CEA">
        <w:rPr>
          <w:rFonts w:ascii="Faustina" w:hAnsi="Faustina"/>
          <w:b/>
          <w:sz w:val="22"/>
          <w:szCs w:val="22"/>
        </w:rPr>
        <w:t>Resolución de conflictos</w:t>
      </w:r>
      <w:r w:rsidR="00840C5C" w:rsidRPr="00573CEA">
        <w:rPr>
          <w:rFonts w:ascii="Faustina" w:hAnsi="Faustina"/>
          <w:b/>
          <w:sz w:val="22"/>
          <w:szCs w:val="22"/>
        </w:rPr>
        <w:t>:</w:t>
      </w:r>
      <w:r w:rsidR="00840C5C" w:rsidRPr="00573CEA">
        <w:rPr>
          <w:rFonts w:ascii="Faustina" w:hAnsi="Faustina"/>
          <w:sz w:val="22"/>
          <w:szCs w:val="22"/>
        </w:rPr>
        <w:t xml:space="preserve"> Las partes signatarias se comprometen a resolver directamente entre ellas, por las instancias jerárquicas que correspondan, los desacuerdos, diferencias y/o falta de entendimiento que pudieran surgir</w:t>
      </w:r>
      <w:r w:rsidR="00690DF7" w:rsidRPr="00573CEA">
        <w:rPr>
          <w:rFonts w:ascii="Faustina" w:hAnsi="Faustina"/>
          <w:sz w:val="22"/>
          <w:szCs w:val="22"/>
        </w:rPr>
        <w:t>.</w:t>
      </w:r>
    </w:p>
    <w:p w14:paraId="036E8493" w14:textId="65726A65" w:rsidR="00690DF7" w:rsidRPr="00573CEA" w:rsidRDefault="00690DF7" w:rsidP="00D7499A">
      <w:pPr>
        <w:ind w:right="232"/>
        <w:jc w:val="both"/>
        <w:rPr>
          <w:rFonts w:ascii="Faustina" w:hAnsi="Faustina"/>
          <w:sz w:val="22"/>
          <w:szCs w:val="22"/>
        </w:rPr>
      </w:pPr>
      <w:r w:rsidRPr="00573CEA">
        <w:rPr>
          <w:rFonts w:ascii="Faustina" w:hAnsi="Faustina"/>
          <w:sz w:val="22"/>
          <w:szCs w:val="22"/>
        </w:rPr>
        <w:t>Cualquier diferencia derivada de la interpretación o aplicación del presente y de sus acuerdos complementarios, que no pueda ser solucionada por las partes, será dirimida en los Tribunales Federales de la Ciudad de San Martín, Pcia. de Buenos Aires.</w:t>
      </w:r>
    </w:p>
    <w:p w14:paraId="71689DB3" w14:textId="77777777" w:rsidR="00690DF7" w:rsidRPr="00573CEA" w:rsidRDefault="00690DF7" w:rsidP="00D7499A">
      <w:pPr>
        <w:ind w:right="232"/>
        <w:jc w:val="both"/>
        <w:rPr>
          <w:rFonts w:ascii="Faustina" w:hAnsi="Faustina"/>
          <w:sz w:val="22"/>
          <w:szCs w:val="22"/>
        </w:rPr>
      </w:pPr>
    </w:p>
    <w:p w14:paraId="7F84E962" w14:textId="66D6F403" w:rsidR="00690DF7" w:rsidRPr="00573CEA" w:rsidRDefault="00690DF7" w:rsidP="00D7499A">
      <w:pPr>
        <w:ind w:right="232"/>
        <w:jc w:val="both"/>
        <w:rPr>
          <w:rFonts w:ascii="Faustina" w:hAnsi="Faustina"/>
          <w:sz w:val="22"/>
          <w:szCs w:val="22"/>
        </w:rPr>
      </w:pPr>
      <w:r w:rsidRPr="00573CEA">
        <w:rPr>
          <w:rFonts w:ascii="Faustina" w:hAnsi="Faustina"/>
          <w:sz w:val="22"/>
          <w:szCs w:val="22"/>
        </w:rPr>
        <w:t>Dando fe de lo acordado, las Partes, actuando a través de sus respectivos representantes debidamente autorizados, han dado origen a este acuerdo que se firma en sus nombres en dos ejemplares del mismo tenor y a un solo efecto a los _____ días del mes de ________ de 202</w:t>
      </w:r>
      <w:r w:rsidR="006B2EA7" w:rsidRPr="00573CEA">
        <w:rPr>
          <w:rFonts w:ascii="Faustina" w:hAnsi="Faustina"/>
          <w:sz w:val="22"/>
          <w:szCs w:val="22"/>
        </w:rPr>
        <w:t>5</w:t>
      </w:r>
      <w:r w:rsidRPr="00573CEA">
        <w:rPr>
          <w:rFonts w:ascii="Faustina" w:hAnsi="Faustina"/>
          <w:sz w:val="22"/>
          <w:szCs w:val="22"/>
        </w:rPr>
        <w:t>.</w:t>
      </w:r>
    </w:p>
    <w:p w14:paraId="5EC6671C" w14:textId="77777777" w:rsidR="00690DF7" w:rsidRPr="00573CEA" w:rsidRDefault="00690DF7" w:rsidP="00D7499A">
      <w:pPr>
        <w:ind w:right="232"/>
        <w:jc w:val="both"/>
        <w:rPr>
          <w:rFonts w:ascii="Faustina" w:hAnsi="Faustina"/>
          <w:sz w:val="22"/>
          <w:szCs w:val="22"/>
        </w:rPr>
      </w:pPr>
    </w:p>
    <w:p w14:paraId="5619CB59" w14:textId="43D21871" w:rsidR="007C6FCA" w:rsidRPr="00573CEA" w:rsidRDefault="007C6FCA" w:rsidP="00D7499A">
      <w:pPr>
        <w:pStyle w:val="Normal1"/>
        <w:spacing w:line="360" w:lineRule="auto"/>
        <w:jc w:val="both"/>
        <w:rPr>
          <w:rFonts w:ascii="Faustina" w:eastAsia="Faustina" w:hAnsi="Faustina" w:cs="Faustina"/>
          <w:b/>
          <w:sz w:val="22"/>
          <w:szCs w:val="22"/>
          <w:u w:val="single"/>
        </w:rPr>
      </w:pPr>
    </w:p>
    <w:sectPr w:rsidR="007C6FCA" w:rsidRPr="00573CEA" w:rsidSect="007C6FCA">
      <w:headerReference w:type="default" r:id="rId10"/>
      <w:footerReference w:type="default" r:id="rId11"/>
      <w:headerReference w:type="first" r:id="rId12"/>
      <w:pgSz w:w="11906" w:h="16838"/>
      <w:pgMar w:top="1417" w:right="1701" w:bottom="1417" w:left="1701" w:header="73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FA4E" w14:textId="77777777" w:rsidR="002D361A" w:rsidRDefault="002D361A" w:rsidP="007C6FCA">
      <w:r>
        <w:separator/>
      </w:r>
    </w:p>
  </w:endnote>
  <w:endnote w:type="continuationSeparator" w:id="0">
    <w:p w14:paraId="152DFC36" w14:textId="77777777" w:rsidR="002D361A" w:rsidRDefault="002D361A" w:rsidP="007C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ustina">
    <w:altName w:val="Faustina"/>
    <w:panose1 w:val="00000500000000000000"/>
    <w:charset w:val="00"/>
    <w:family w:val="auto"/>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ir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5DDA" w14:textId="77777777" w:rsidR="007C6FCA" w:rsidRDefault="007C6FCA">
    <w:pPr>
      <w:pStyle w:val="Normal1"/>
      <w:pBdr>
        <w:top w:val="nil"/>
        <w:left w:val="nil"/>
        <w:bottom w:val="nil"/>
        <w:right w:val="nil"/>
        <w:between w:val="nil"/>
      </w:pBdr>
      <w:tabs>
        <w:tab w:val="center" w:pos="4252"/>
        <w:tab w:val="right" w:pos="8504"/>
      </w:tabs>
      <w:spacing w:line="480" w:lineRule="auto"/>
      <w:ind w:firstLine="142"/>
      <w:jc w:val="both"/>
      <w:rPr>
        <w:rFonts w:ascii="Saira" w:eastAsia="Saira" w:hAnsi="Saira" w:cs="Sair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C9D7" w14:textId="77777777" w:rsidR="002D361A" w:rsidRDefault="002D361A" w:rsidP="007C6FCA">
      <w:r>
        <w:separator/>
      </w:r>
    </w:p>
  </w:footnote>
  <w:footnote w:type="continuationSeparator" w:id="0">
    <w:p w14:paraId="29A0C1BE" w14:textId="77777777" w:rsidR="002D361A" w:rsidRDefault="002D361A" w:rsidP="007C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B960" w14:textId="77777777" w:rsidR="007C6FCA" w:rsidRDefault="009848E7">
    <w:pPr>
      <w:pStyle w:val="Normal1"/>
      <w:pBdr>
        <w:top w:val="nil"/>
        <w:left w:val="nil"/>
        <w:bottom w:val="nil"/>
        <w:right w:val="nil"/>
        <w:between w:val="nil"/>
      </w:pBdr>
      <w:tabs>
        <w:tab w:val="center" w:pos="4252"/>
        <w:tab w:val="right" w:pos="8504"/>
      </w:tabs>
      <w:ind w:left="142"/>
      <w:jc w:val="right"/>
      <w:rPr>
        <w:color w:val="000000"/>
        <w:sz w:val="22"/>
        <w:szCs w:val="22"/>
      </w:rPr>
    </w:pPr>
    <w:r>
      <w:rPr>
        <w:noProof/>
      </w:rPr>
      <w:drawing>
        <wp:anchor distT="0" distB="0" distL="114300" distR="114300" simplePos="0" relativeHeight="251658240" behindDoc="0" locked="0" layoutInCell="1" allowOverlap="1" wp14:anchorId="77671931" wp14:editId="01CDD8D3">
          <wp:simplePos x="0" y="0"/>
          <wp:positionH relativeFrom="column">
            <wp:posOffset>-641204</wp:posOffset>
          </wp:positionH>
          <wp:positionV relativeFrom="paragraph">
            <wp:posOffset>-174478</wp:posOffset>
          </wp:positionV>
          <wp:extent cx="685165" cy="605790"/>
          <wp:effectExtent l="0" t="0" r="0" b="0"/>
          <wp:wrapSquare wrapText="bothSides" distT="0" distB="0" distL="114300" distR="114300"/>
          <wp:docPr id="1" name="image1.png" descr="Iso-UNSAM.jpg"/>
          <wp:cNvGraphicFramePr/>
          <a:graphic xmlns:a="http://schemas.openxmlformats.org/drawingml/2006/main">
            <a:graphicData uri="http://schemas.openxmlformats.org/drawingml/2006/picture">
              <pic:pic xmlns:pic="http://schemas.openxmlformats.org/drawingml/2006/picture">
                <pic:nvPicPr>
                  <pic:cNvPr id="0" name="image1.png" descr="Iso-UNSAM.jpg"/>
                  <pic:cNvPicPr preferRelativeResize="0"/>
                </pic:nvPicPr>
                <pic:blipFill>
                  <a:blip r:embed="rId1"/>
                  <a:srcRect l="-5977" t="-6092" r="-5977" b="-6092"/>
                  <a:stretch>
                    <a:fillRect/>
                  </a:stretch>
                </pic:blipFill>
                <pic:spPr>
                  <a:xfrm>
                    <a:off x="0" y="0"/>
                    <a:ext cx="685165" cy="605790"/>
                  </a:xfrm>
                  <a:prstGeom prst="rect">
                    <a:avLst/>
                  </a:prstGeom>
                  <a:ln/>
                </pic:spPr>
              </pic:pic>
            </a:graphicData>
          </a:graphic>
        </wp:anchor>
      </w:drawing>
    </w:r>
  </w:p>
  <w:p w14:paraId="45C58C3D" w14:textId="77777777" w:rsidR="007C6FCA" w:rsidRDefault="007C6FCA">
    <w:pPr>
      <w:pStyle w:val="Normal1"/>
      <w:pBdr>
        <w:top w:val="nil"/>
        <w:left w:val="nil"/>
        <w:bottom w:val="nil"/>
        <w:right w:val="nil"/>
        <w:between w:val="nil"/>
      </w:pBdr>
      <w:tabs>
        <w:tab w:val="center" w:pos="4252"/>
        <w:tab w:val="right" w:pos="8504"/>
      </w:tabs>
      <w:jc w:val="center"/>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96B9" w14:textId="6327AB26" w:rsidR="007C6FCA" w:rsidRDefault="00C47464">
    <w:pPr>
      <w:pStyle w:val="Normal1"/>
      <w:pBdr>
        <w:top w:val="nil"/>
        <w:left w:val="nil"/>
        <w:bottom w:val="nil"/>
        <w:right w:val="nil"/>
        <w:between w:val="nil"/>
      </w:pBdr>
      <w:tabs>
        <w:tab w:val="center" w:pos="4252"/>
        <w:tab w:val="right" w:pos="8504"/>
      </w:tabs>
      <w:rPr>
        <w:color w:val="000000"/>
        <w:sz w:val="22"/>
        <w:szCs w:val="22"/>
      </w:rPr>
    </w:pPr>
    <w:r>
      <w:rPr>
        <w:noProof/>
      </w:rPr>
      <w:drawing>
        <wp:anchor distT="0" distB="0" distL="114300" distR="114300" simplePos="0" relativeHeight="251660288" behindDoc="1" locked="0" layoutInCell="1" allowOverlap="1" wp14:anchorId="3D6D7A99" wp14:editId="568B2608">
          <wp:simplePos x="0" y="0"/>
          <wp:positionH relativeFrom="column">
            <wp:posOffset>1732076</wp:posOffset>
          </wp:positionH>
          <wp:positionV relativeFrom="paragraph">
            <wp:posOffset>-10795</wp:posOffset>
          </wp:positionV>
          <wp:extent cx="4123427" cy="534838"/>
          <wp:effectExtent l="0" t="0" r="0" b="0"/>
          <wp:wrapNone/>
          <wp:docPr id="1682263688" name="image1.jpg"/>
          <wp:cNvGraphicFramePr/>
          <a:graphic xmlns:a="http://schemas.openxmlformats.org/drawingml/2006/main">
            <a:graphicData uri="http://schemas.openxmlformats.org/drawingml/2006/picture">
              <pic:pic xmlns:pic="http://schemas.openxmlformats.org/drawingml/2006/picture">
                <pic:nvPicPr>
                  <pic:cNvPr id="1682263688" name="image1.jpg"/>
                  <pic:cNvPicPr/>
                </pic:nvPicPr>
                <pic:blipFill>
                  <a:blip r:embed="rId1">
                    <a:extLst>
                      <a:ext uri="{28A0092B-C50C-407E-A947-70E740481C1C}">
                        <a14:useLocalDpi xmlns:a14="http://schemas.microsoft.com/office/drawing/2010/main" val="0"/>
                      </a:ext>
                    </a:extLst>
                  </a:blip>
                  <a:srcRect l="32780"/>
                  <a:stretch>
                    <a:fillRect/>
                  </a:stretch>
                </pic:blipFill>
                <pic:spPr>
                  <a:xfrm>
                    <a:off x="0" y="0"/>
                    <a:ext cx="4146702" cy="537857"/>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C195A54" wp14:editId="5B18F560">
          <wp:simplePos x="0" y="0"/>
          <wp:positionH relativeFrom="column">
            <wp:posOffset>-450850</wp:posOffset>
          </wp:positionH>
          <wp:positionV relativeFrom="paragraph">
            <wp:posOffset>92710</wp:posOffset>
          </wp:positionV>
          <wp:extent cx="2052955" cy="422275"/>
          <wp:effectExtent l="0" t="0" r="4445" b="0"/>
          <wp:wrapSquare wrapText="bothSides" distT="0" distB="0" distL="114300" distR="114300"/>
          <wp:docPr id="2" name="image2.png" descr="UNSAM"/>
          <wp:cNvGraphicFramePr/>
          <a:graphic xmlns:a="http://schemas.openxmlformats.org/drawingml/2006/main">
            <a:graphicData uri="http://schemas.openxmlformats.org/drawingml/2006/picture">
              <pic:pic xmlns:pic="http://schemas.openxmlformats.org/drawingml/2006/picture">
                <pic:nvPicPr>
                  <pic:cNvPr id="0" name="image2.png" descr="UNSAM"/>
                  <pic:cNvPicPr preferRelativeResize="0"/>
                </pic:nvPicPr>
                <pic:blipFill>
                  <a:blip r:embed="rId2"/>
                  <a:srcRect/>
                  <a:stretch>
                    <a:fillRect/>
                  </a:stretch>
                </pic:blipFill>
                <pic:spPr>
                  <a:xfrm>
                    <a:off x="0" y="0"/>
                    <a:ext cx="2052955" cy="4222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D03"/>
    <w:multiLevelType w:val="multilevel"/>
    <w:tmpl w:val="826E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66826"/>
    <w:multiLevelType w:val="hybridMultilevel"/>
    <w:tmpl w:val="0C1E3C78"/>
    <w:lvl w:ilvl="0" w:tplc="A4083D18">
      <w:start w:val="1"/>
      <w:numFmt w:val="lowerLetter"/>
      <w:lvlText w:val="%1)"/>
      <w:lvlJc w:val="left"/>
      <w:pPr>
        <w:ind w:left="1279" w:hanging="705"/>
      </w:pPr>
      <w:rPr>
        <w:rFonts w:hint="default"/>
      </w:rPr>
    </w:lvl>
    <w:lvl w:ilvl="1" w:tplc="2C0A0019" w:tentative="1">
      <w:start w:val="1"/>
      <w:numFmt w:val="lowerLetter"/>
      <w:lvlText w:val="%2."/>
      <w:lvlJc w:val="left"/>
      <w:pPr>
        <w:ind w:left="1654" w:hanging="360"/>
      </w:pPr>
    </w:lvl>
    <w:lvl w:ilvl="2" w:tplc="2C0A001B" w:tentative="1">
      <w:start w:val="1"/>
      <w:numFmt w:val="lowerRoman"/>
      <w:lvlText w:val="%3."/>
      <w:lvlJc w:val="right"/>
      <w:pPr>
        <w:ind w:left="2374" w:hanging="180"/>
      </w:pPr>
    </w:lvl>
    <w:lvl w:ilvl="3" w:tplc="2C0A000F" w:tentative="1">
      <w:start w:val="1"/>
      <w:numFmt w:val="decimal"/>
      <w:lvlText w:val="%4."/>
      <w:lvlJc w:val="left"/>
      <w:pPr>
        <w:ind w:left="3094" w:hanging="360"/>
      </w:pPr>
    </w:lvl>
    <w:lvl w:ilvl="4" w:tplc="2C0A0019" w:tentative="1">
      <w:start w:val="1"/>
      <w:numFmt w:val="lowerLetter"/>
      <w:lvlText w:val="%5."/>
      <w:lvlJc w:val="left"/>
      <w:pPr>
        <w:ind w:left="3814" w:hanging="360"/>
      </w:pPr>
    </w:lvl>
    <w:lvl w:ilvl="5" w:tplc="2C0A001B" w:tentative="1">
      <w:start w:val="1"/>
      <w:numFmt w:val="lowerRoman"/>
      <w:lvlText w:val="%6."/>
      <w:lvlJc w:val="right"/>
      <w:pPr>
        <w:ind w:left="4534" w:hanging="180"/>
      </w:pPr>
    </w:lvl>
    <w:lvl w:ilvl="6" w:tplc="2C0A000F" w:tentative="1">
      <w:start w:val="1"/>
      <w:numFmt w:val="decimal"/>
      <w:lvlText w:val="%7."/>
      <w:lvlJc w:val="left"/>
      <w:pPr>
        <w:ind w:left="5254" w:hanging="360"/>
      </w:pPr>
    </w:lvl>
    <w:lvl w:ilvl="7" w:tplc="2C0A0019" w:tentative="1">
      <w:start w:val="1"/>
      <w:numFmt w:val="lowerLetter"/>
      <w:lvlText w:val="%8."/>
      <w:lvlJc w:val="left"/>
      <w:pPr>
        <w:ind w:left="5974" w:hanging="360"/>
      </w:pPr>
    </w:lvl>
    <w:lvl w:ilvl="8" w:tplc="2C0A001B" w:tentative="1">
      <w:start w:val="1"/>
      <w:numFmt w:val="lowerRoman"/>
      <w:lvlText w:val="%9."/>
      <w:lvlJc w:val="right"/>
      <w:pPr>
        <w:ind w:left="6694" w:hanging="180"/>
      </w:pPr>
    </w:lvl>
  </w:abstractNum>
  <w:abstractNum w:abstractNumId="2" w15:restartNumberingAfterBreak="0">
    <w:nsid w:val="0F172566"/>
    <w:multiLevelType w:val="hybridMultilevel"/>
    <w:tmpl w:val="B8B0D392"/>
    <w:lvl w:ilvl="0" w:tplc="1E389DDE">
      <w:start w:val="1"/>
      <w:numFmt w:val="lowerLetter"/>
      <w:lvlText w:val="%1)"/>
      <w:lvlJc w:val="left"/>
      <w:pPr>
        <w:ind w:left="915" w:hanging="360"/>
      </w:pPr>
      <w:rPr>
        <w:rFonts w:hint="default"/>
      </w:rPr>
    </w:lvl>
    <w:lvl w:ilvl="1" w:tplc="2C0A0019" w:tentative="1">
      <w:start w:val="1"/>
      <w:numFmt w:val="lowerLetter"/>
      <w:lvlText w:val="%2."/>
      <w:lvlJc w:val="left"/>
      <w:pPr>
        <w:ind w:left="1635" w:hanging="360"/>
      </w:pPr>
    </w:lvl>
    <w:lvl w:ilvl="2" w:tplc="2C0A001B" w:tentative="1">
      <w:start w:val="1"/>
      <w:numFmt w:val="lowerRoman"/>
      <w:lvlText w:val="%3."/>
      <w:lvlJc w:val="right"/>
      <w:pPr>
        <w:ind w:left="2355" w:hanging="180"/>
      </w:pPr>
    </w:lvl>
    <w:lvl w:ilvl="3" w:tplc="2C0A000F" w:tentative="1">
      <w:start w:val="1"/>
      <w:numFmt w:val="decimal"/>
      <w:lvlText w:val="%4."/>
      <w:lvlJc w:val="left"/>
      <w:pPr>
        <w:ind w:left="3075" w:hanging="360"/>
      </w:pPr>
    </w:lvl>
    <w:lvl w:ilvl="4" w:tplc="2C0A0019" w:tentative="1">
      <w:start w:val="1"/>
      <w:numFmt w:val="lowerLetter"/>
      <w:lvlText w:val="%5."/>
      <w:lvlJc w:val="left"/>
      <w:pPr>
        <w:ind w:left="3795" w:hanging="360"/>
      </w:pPr>
    </w:lvl>
    <w:lvl w:ilvl="5" w:tplc="2C0A001B" w:tentative="1">
      <w:start w:val="1"/>
      <w:numFmt w:val="lowerRoman"/>
      <w:lvlText w:val="%6."/>
      <w:lvlJc w:val="right"/>
      <w:pPr>
        <w:ind w:left="4515" w:hanging="180"/>
      </w:pPr>
    </w:lvl>
    <w:lvl w:ilvl="6" w:tplc="2C0A000F" w:tentative="1">
      <w:start w:val="1"/>
      <w:numFmt w:val="decimal"/>
      <w:lvlText w:val="%7."/>
      <w:lvlJc w:val="left"/>
      <w:pPr>
        <w:ind w:left="5235" w:hanging="360"/>
      </w:pPr>
    </w:lvl>
    <w:lvl w:ilvl="7" w:tplc="2C0A0019" w:tentative="1">
      <w:start w:val="1"/>
      <w:numFmt w:val="lowerLetter"/>
      <w:lvlText w:val="%8."/>
      <w:lvlJc w:val="left"/>
      <w:pPr>
        <w:ind w:left="5955" w:hanging="360"/>
      </w:pPr>
    </w:lvl>
    <w:lvl w:ilvl="8" w:tplc="2C0A001B" w:tentative="1">
      <w:start w:val="1"/>
      <w:numFmt w:val="lowerRoman"/>
      <w:lvlText w:val="%9."/>
      <w:lvlJc w:val="right"/>
      <w:pPr>
        <w:ind w:left="6675" w:hanging="180"/>
      </w:pPr>
    </w:lvl>
  </w:abstractNum>
  <w:abstractNum w:abstractNumId="3" w15:restartNumberingAfterBreak="0">
    <w:nsid w:val="19396031"/>
    <w:multiLevelType w:val="hybridMultilevel"/>
    <w:tmpl w:val="F9BC67F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19D1225C"/>
    <w:multiLevelType w:val="multilevel"/>
    <w:tmpl w:val="C8CA8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A4BA7"/>
    <w:multiLevelType w:val="hybridMultilevel"/>
    <w:tmpl w:val="F338752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38F67132"/>
    <w:multiLevelType w:val="hybridMultilevel"/>
    <w:tmpl w:val="F3743252"/>
    <w:lvl w:ilvl="0" w:tplc="2A74F74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F2F1C9F"/>
    <w:multiLevelType w:val="hybridMultilevel"/>
    <w:tmpl w:val="4FEC8F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F5C63C5"/>
    <w:multiLevelType w:val="hybridMultilevel"/>
    <w:tmpl w:val="B2F4C07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04E33EF"/>
    <w:multiLevelType w:val="hybridMultilevel"/>
    <w:tmpl w:val="9578B30C"/>
    <w:lvl w:ilvl="0" w:tplc="26A636A4">
      <w:numFmt w:val="bullet"/>
      <w:lvlText w:val="-"/>
      <w:lvlJc w:val="left"/>
      <w:pPr>
        <w:ind w:left="1800" w:hanging="360"/>
      </w:pPr>
      <w:rPr>
        <w:rFonts w:ascii="Faustina" w:eastAsia="Calibri" w:hAnsi="Faustina" w:cs="Calibri"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0" w15:restartNumberingAfterBreak="0">
    <w:nsid w:val="596F318E"/>
    <w:multiLevelType w:val="hybridMultilevel"/>
    <w:tmpl w:val="8ABA7FB2"/>
    <w:lvl w:ilvl="0" w:tplc="15A49FD8">
      <w:start w:val="1"/>
      <w:numFmt w:val="decimal"/>
      <w:lvlText w:val="%1)"/>
      <w:lvlJc w:val="left"/>
      <w:pPr>
        <w:ind w:left="915" w:hanging="360"/>
      </w:pPr>
      <w:rPr>
        <w:rFonts w:hint="default"/>
      </w:rPr>
    </w:lvl>
    <w:lvl w:ilvl="1" w:tplc="2C0A0019" w:tentative="1">
      <w:start w:val="1"/>
      <w:numFmt w:val="lowerLetter"/>
      <w:lvlText w:val="%2."/>
      <w:lvlJc w:val="left"/>
      <w:pPr>
        <w:ind w:left="1635" w:hanging="360"/>
      </w:pPr>
    </w:lvl>
    <w:lvl w:ilvl="2" w:tplc="2C0A001B" w:tentative="1">
      <w:start w:val="1"/>
      <w:numFmt w:val="lowerRoman"/>
      <w:lvlText w:val="%3."/>
      <w:lvlJc w:val="right"/>
      <w:pPr>
        <w:ind w:left="2355" w:hanging="180"/>
      </w:pPr>
    </w:lvl>
    <w:lvl w:ilvl="3" w:tplc="2C0A000F" w:tentative="1">
      <w:start w:val="1"/>
      <w:numFmt w:val="decimal"/>
      <w:lvlText w:val="%4."/>
      <w:lvlJc w:val="left"/>
      <w:pPr>
        <w:ind w:left="3075" w:hanging="360"/>
      </w:pPr>
    </w:lvl>
    <w:lvl w:ilvl="4" w:tplc="2C0A0019" w:tentative="1">
      <w:start w:val="1"/>
      <w:numFmt w:val="lowerLetter"/>
      <w:lvlText w:val="%5."/>
      <w:lvlJc w:val="left"/>
      <w:pPr>
        <w:ind w:left="3795" w:hanging="360"/>
      </w:pPr>
    </w:lvl>
    <w:lvl w:ilvl="5" w:tplc="2C0A001B" w:tentative="1">
      <w:start w:val="1"/>
      <w:numFmt w:val="lowerRoman"/>
      <w:lvlText w:val="%6."/>
      <w:lvlJc w:val="right"/>
      <w:pPr>
        <w:ind w:left="4515" w:hanging="180"/>
      </w:pPr>
    </w:lvl>
    <w:lvl w:ilvl="6" w:tplc="2C0A000F" w:tentative="1">
      <w:start w:val="1"/>
      <w:numFmt w:val="decimal"/>
      <w:lvlText w:val="%7."/>
      <w:lvlJc w:val="left"/>
      <w:pPr>
        <w:ind w:left="5235" w:hanging="360"/>
      </w:pPr>
    </w:lvl>
    <w:lvl w:ilvl="7" w:tplc="2C0A0019" w:tentative="1">
      <w:start w:val="1"/>
      <w:numFmt w:val="lowerLetter"/>
      <w:lvlText w:val="%8."/>
      <w:lvlJc w:val="left"/>
      <w:pPr>
        <w:ind w:left="5955" w:hanging="360"/>
      </w:pPr>
    </w:lvl>
    <w:lvl w:ilvl="8" w:tplc="2C0A001B" w:tentative="1">
      <w:start w:val="1"/>
      <w:numFmt w:val="lowerRoman"/>
      <w:lvlText w:val="%9."/>
      <w:lvlJc w:val="right"/>
      <w:pPr>
        <w:ind w:left="6675" w:hanging="180"/>
      </w:pPr>
    </w:lvl>
  </w:abstractNum>
  <w:num w:numId="1">
    <w:abstractNumId w:val="6"/>
  </w:num>
  <w:num w:numId="2">
    <w:abstractNumId w:val="10"/>
  </w:num>
  <w:num w:numId="3">
    <w:abstractNumId w:val="2"/>
  </w:num>
  <w:num w:numId="4">
    <w:abstractNumId w:val="1"/>
  </w:num>
  <w:num w:numId="5">
    <w:abstractNumId w:val="7"/>
  </w:num>
  <w:num w:numId="6">
    <w:abstractNumId w:val="9"/>
  </w:num>
  <w:num w:numId="7">
    <w:abstractNumId w:val="5"/>
  </w:num>
  <w:num w:numId="8">
    <w:abstractNumId w:val="8"/>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CA"/>
    <w:rsid w:val="00001C0B"/>
    <w:rsid w:val="00011853"/>
    <w:rsid w:val="00014B8A"/>
    <w:rsid w:val="00034647"/>
    <w:rsid w:val="000578B7"/>
    <w:rsid w:val="0008481C"/>
    <w:rsid w:val="00090B6A"/>
    <w:rsid w:val="00090F6B"/>
    <w:rsid w:val="00093EFE"/>
    <w:rsid w:val="000A24C9"/>
    <w:rsid w:val="000A3900"/>
    <w:rsid w:val="000A5A05"/>
    <w:rsid w:val="000A7C68"/>
    <w:rsid w:val="000E777B"/>
    <w:rsid w:val="000F068C"/>
    <w:rsid w:val="001248A9"/>
    <w:rsid w:val="00133EDB"/>
    <w:rsid w:val="00136376"/>
    <w:rsid w:val="00152F94"/>
    <w:rsid w:val="00155A53"/>
    <w:rsid w:val="001643C0"/>
    <w:rsid w:val="00166110"/>
    <w:rsid w:val="001721D0"/>
    <w:rsid w:val="00187978"/>
    <w:rsid w:val="00191EBF"/>
    <w:rsid w:val="00194560"/>
    <w:rsid w:val="001B086F"/>
    <w:rsid w:val="001C418B"/>
    <w:rsid w:val="001E2401"/>
    <w:rsid w:val="001E26D7"/>
    <w:rsid w:val="001F1E24"/>
    <w:rsid w:val="0020334A"/>
    <w:rsid w:val="00221EA1"/>
    <w:rsid w:val="00227EDF"/>
    <w:rsid w:val="0023506A"/>
    <w:rsid w:val="00270BC9"/>
    <w:rsid w:val="00273463"/>
    <w:rsid w:val="00277E68"/>
    <w:rsid w:val="0028444F"/>
    <w:rsid w:val="002A0852"/>
    <w:rsid w:val="002A20A5"/>
    <w:rsid w:val="002A26D3"/>
    <w:rsid w:val="002C0360"/>
    <w:rsid w:val="002D361A"/>
    <w:rsid w:val="002E2DF6"/>
    <w:rsid w:val="00312786"/>
    <w:rsid w:val="003652D4"/>
    <w:rsid w:val="00392886"/>
    <w:rsid w:val="003D7410"/>
    <w:rsid w:val="003D7A92"/>
    <w:rsid w:val="003F28C2"/>
    <w:rsid w:val="00406957"/>
    <w:rsid w:val="00411C37"/>
    <w:rsid w:val="0044313B"/>
    <w:rsid w:val="00471A89"/>
    <w:rsid w:val="004763B5"/>
    <w:rsid w:val="00482A87"/>
    <w:rsid w:val="004848FA"/>
    <w:rsid w:val="004D2AAF"/>
    <w:rsid w:val="0050307B"/>
    <w:rsid w:val="005131A8"/>
    <w:rsid w:val="00513D8E"/>
    <w:rsid w:val="00516815"/>
    <w:rsid w:val="0053177E"/>
    <w:rsid w:val="005318E8"/>
    <w:rsid w:val="0056480E"/>
    <w:rsid w:val="0056518C"/>
    <w:rsid w:val="00573CEA"/>
    <w:rsid w:val="005800C1"/>
    <w:rsid w:val="00581132"/>
    <w:rsid w:val="00583991"/>
    <w:rsid w:val="005A55F2"/>
    <w:rsid w:val="005E1731"/>
    <w:rsid w:val="005E2331"/>
    <w:rsid w:val="005E31DA"/>
    <w:rsid w:val="005F4CB9"/>
    <w:rsid w:val="005F7E81"/>
    <w:rsid w:val="00614CC2"/>
    <w:rsid w:val="0062448B"/>
    <w:rsid w:val="00634351"/>
    <w:rsid w:val="00637C73"/>
    <w:rsid w:val="00650478"/>
    <w:rsid w:val="006509F8"/>
    <w:rsid w:val="006548FD"/>
    <w:rsid w:val="00670F08"/>
    <w:rsid w:val="00673EE7"/>
    <w:rsid w:val="0068183F"/>
    <w:rsid w:val="00683339"/>
    <w:rsid w:val="00690DF7"/>
    <w:rsid w:val="00695498"/>
    <w:rsid w:val="006A52CF"/>
    <w:rsid w:val="006A7A67"/>
    <w:rsid w:val="006B2EA7"/>
    <w:rsid w:val="006C2577"/>
    <w:rsid w:val="006D3CF3"/>
    <w:rsid w:val="006E4E23"/>
    <w:rsid w:val="00702216"/>
    <w:rsid w:val="00735243"/>
    <w:rsid w:val="00735341"/>
    <w:rsid w:val="007609EC"/>
    <w:rsid w:val="00763F2C"/>
    <w:rsid w:val="007664BF"/>
    <w:rsid w:val="00767AC1"/>
    <w:rsid w:val="00793E35"/>
    <w:rsid w:val="007C6FCA"/>
    <w:rsid w:val="008060A5"/>
    <w:rsid w:val="008061AA"/>
    <w:rsid w:val="008267F3"/>
    <w:rsid w:val="008310FE"/>
    <w:rsid w:val="00832285"/>
    <w:rsid w:val="0083593F"/>
    <w:rsid w:val="00840C5C"/>
    <w:rsid w:val="0084368A"/>
    <w:rsid w:val="008524D9"/>
    <w:rsid w:val="0087369B"/>
    <w:rsid w:val="008A3BB1"/>
    <w:rsid w:val="008B303D"/>
    <w:rsid w:val="008E399C"/>
    <w:rsid w:val="008F22C9"/>
    <w:rsid w:val="00927B18"/>
    <w:rsid w:val="00930D0E"/>
    <w:rsid w:val="00950F29"/>
    <w:rsid w:val="00957825"/>
    <w:rsid w:val="00960634"/>
    <w:rsid w:val="009848E7"/>
    <w:rsid w:val="00987308"/>
    <w:rsid w:val="00991DB5"/>
    <w:rsid w:val="00995E1F"/>
    <w:rsid w:val="009B5066"/>
    <w:rsid w:val="009C2DC8"/>
    <w:rsid w:val="009F4E1F"/>
    <w:rsid w:val="00A178E2"/>
    <w:rsid w:val="00A24F2E"/>
    <w:rsid w:val="00A533FC"/>
    <w:rsid w:val="00A56E14"/>
    <w:rsid w:val="00A71B92"/>
    <w:rsid w:val="00A71B98"/>
    <w:rsid w:val="00A808FC"/>
    <w:rsid w:val="00A85882"/>
    <w:rsid w:val="00A94289"/>
    <w:rsid w:val="00A97009"/>
    <w:rsid w:val="00AA09EE"/>
    <w:rsid w:val="00AA6E77"/>
    <w:rsid w:val="00AC1F36"/>
    <w:rsid w:val="00AC46A2"/>
    <w:rsid w:val="00AD0F09"/>
    <w:rsid w:val="00AE070B"/>
    <w:rsid w:val="00AE4037"/>
    <w:rsid w:val="00B079A0"/>
    <w:rsid w:val="00B145D8"/>
    <w:rsid w:val="00B17234"/>
    <w:rsid w:val="00B300C8"/>
    <w:rsid w:val="00B32C7C"/>
    <w:rsid w:val="00B36253"/>
    <w:rsid w:val="00B4795D"/>
    <w:rsid w:val="00B7258B"/>
    <w:rsid w:val="00B85CF8"/>
    <w:rsid w:val="00B8606E"/>
    <w:rsid w:val="00B96823"/>
    <w:rsid w:val="00BA1FA3"/>
    <w:rsid w:val="00BC7F08"/>
    <w:rsid w:val="00BD112C"/>
    <w:rsid w:val="00BD74F0"/>
    <w:rsid w:val="00BF403F"/>
    <w:rsid w:val="00C07B8F"/>
    <w:rsid w:val="00C22499"/>
    <w:rsid w:val="00C36D23"/>
    <w:rsid w:val="00C3775F"/>
    <w:rsid w:val="00C47464"/>
    <w:rsid w:val="00C63D7A"/>
    <w:rsid w:val="00C713CB"/>
    <w:rsid w:val="00C72164"/>
    <w:rsid w:val="00C72306"/>
    <w:rsid w:val="00C80049"/>
    <w:rsid w:val="00C90D17"/>
    <w:rsid w:val="00C966EF"/>
    <w:rsid w:val="00CB6DFA"/>
    <w:rsid w:val="00CD6FBB"/>
    <w:rsid w:val="00CE73BE"/>
    <w:rsid w:val="00D17C65"/>
    <w:rsid w:val="00D2073B"/>
    <w:rsid w:val="00D20BE5"/>
    <w:rsid w:val="00D626C6"/>
    <w:rsid w:val="00D656CA"/>
    <w:rsid w:val="00D656D0"/>
    <w:rsid w:val="00D66062"/>
    <w:rsid w:val="00D7499A"/>
    <w:rsid w:val="00D95E6C"/>
    <w:rsid w:val="00D979AE"/>
    <w:rsid w:val="00DA0E61"/>
    <w:rsid w:val="00DA701F"/>
    <w:rsid w:val="00DD6F7D"/>
    <w:rsid w:val="00DF291E"/>
    <w:rsid w:val="00DF7EE8"/>
    <w:rsid w:val="00E001F7"/>
    <w:rsid w:val="00E13CAF"/>
    <w:rsid w:val="00E15952"/>
    <w:rsid w:val="00E159A8"/>
    <w:rsid w:val="00E247D4"/>
    <w:rsid w:val="00E26D13"/>
    <w:rsid w:val="00E26E77"/>
    <w:rsid w:val="00E33230"/>
    <w:rsid w:val="00E369C1"/>
    <w:rsid w:val="00E45A59"/>
    <w:rsid w:val="00E51E07"/>
    <w:rsid w:val="00E56DAE"/>
    <w:rsid w:val="00E62E49"/>
    <w:rsid w:val="00E66203"/>
    <w:rsid w:val="00E76086"/>
    <w:rsid w:val="00E764BA"/>
    <w:rsid w:val="00E87DDF"/>
    <w:rsid w:val="00EB1022"/>
    <w:rsid w:val="00EC0D55"/>
    <w:rsid w:val="00EE2326"/>
    <w:rsid w:val="00EF11BA"/>
    <w:rsid w:val="00F0532B"/>
    <w:rsid w:val="00F06477"/>
    <w:rsid w:val="00F10602"/>
    <w:rsid w:val="00F32A73"/>
    <w:rsid w:val="00F41B01"/>
    <w:rsid w:val="00F5400B"/>
    <w:rsid w:val="00FB54DD"/>
    <w:rsid w:val="00FB749E"/>
    <w:rsid w:val="00FD0916"/>
    <w:rsid w:val="00FE0AED"/>
    <w:rsid w:val="00FE68C0"/>
    <w:rsid w:val="00FF4CEF"/>
    <w:rsid w:val="00FF77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9CEB1"/>
  <w15:docId w15:val="{DDED2E8E-76C1-44D8-B10F-A38A93A4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34A"/>
  </w:style>
  <w:style w:type="paragraph" w:styleId="Ttulo1">
    <w:name w:val="heading 1"/>
    <w:basedOn w:val="Normal1"/>
    <w:next w:val="Normal1"/>
    <w:rsid w:val="007C6FCA"/>
    <w:pPr>
      <w:keepNext/>
      <w:keepLines/>
      <w:spacing w:before="480" w:after="120"/>
      <w:outlineLvl w:val="0"/>
    </w:pPr>
    <w:rPr>
      <w:b/>
      <w:sz w:val="48"/>
      <w:szCs w:val="48"/>
    </w:rPr>
  </w:style>
  <w:style w:type="paragraph" w:styleId="Ttulo2">
    <w:name w:val="heading 2"/>
    <w:basedOn w:val="Normal1"/>
    <w:next w:val="Normal1"/>
    <w:rsid w:val="007C6FCA"/>
    <w:pPr>
      <w:keepNext/>
      <w:keepLines/>
      <w:spacing w:before="360" w:after="80"/>
      <w:outlineLvl w:val="1"/>
    </w:pPr>
    <w:rPr>
      <w:b/>
      <w:sz w:val="36"/>
      <w:szCs w:val="36"/>
    </w:rPr>
  </w:style>
  <w:style w:type="paragraph" w:styleId="Ttulo3">
    <w:name w:val="heading 3"/>
    <w:basedOn w:val="Normal1"/>
    <w:next w:val="Normal1"/>
    <w:rsid w:val="007C6FCA"/>
    <w:pPr>
      <w:keepNext/>
      <w:keepLines/>
      <w:spacing w:before="280" w:after="80"/>
      <w:outlineLvl w:val="2"/>
    </w:pPr>
    <w:rPr>
      <w:b/>
      <w:sz w:val="28"/>
      <w:szCs w:val="28"/>
    </w:rPr>
  </w:style>
  <w:style w:type="paragraph" w:styleId="Ttulo4">
    <w:name w:val="heading 4"/>
    <w:basedOn w:val="Normal1"/>
    <w:next w:val="Normal1"/>
    <w:rsid w:val="007C6FCA"/>
    <w:pPr>
      <w:keepNext/>
      <w:keepLines/>
      <w:spacing w:before="240" w:after="40"/>
      <w:outlineLvl w:val="3"/>
    </w:pPr>
    <w:rPr>
      <w:b/>
    </w:rPr>
  </w:style>
  <w:style w:type="paragraph" w:styleId="Ttulo5">
    <w:name w:val="heading 5"/>
    <w:basedOn w:val="Normal1"/>
    <w:next w:val="Normal1"/>
    <w:rsid w:val="007C6FCA"/>
    <w:pPr>
      <w:keepNext/>
      <w:keepLines/>
      <w:spacing w:before="220" w:after="40"/>
      <w:outlineLvl w:val="4"/>
    </w:pPr>
    <w:rPr>
      <w:b/>
      <w:sz w:val="22"/>
      <w:szCs w:val="22"/>
    </w:rPr>
  </w:style>
  <w:style w:type="paragraph" w:styleId="Ttulo6">
    <w:name w:val="heading 6"/>
    <w:basedOn w:val="Normal1"/>
    <w:next w:val="Normal1"/>
    <w:rsid w:val="007C6F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C6FCA"/>
  </w:style>
  <w:style w:type="table" w:customStyle="1" w:styleId="TableNormal">
    <w:name w:val="Table Normal"/>
    <w:rsid w:val="007C6FCA"/>
    <w:tblPr>
      <w:tblCellMar>
        <w:top w:w="0" w:type="dxa"/>
        <w:left w:w="0" w:type="dxa"/>
        <w:bottom w:w="0" w:type="dxa"/>
        <w:right w:w="0" w:type="dxa"/>
      </w:tblCellMar>
    </w:tblPr>
  </w:style>
  <w:style w:type="paragraph" w:styleId="Ttulo">
    <w:name w:val="Title"/>
    <w:basedOn w:val="Normal1"/>
    <w:next w:val="Normal1"/>
    <w:rsid w:val="007C6FCA"/>
    <w:pPr>
      <w:jc w:val="center"/>
    </w:pPr>
    <w:rPr>
      <w:rFonts w:ascii="Times New Roman" w:eastAsia="Times New Roman" w:hAnsi="Times New Roman" w:cs="Times New Roman"/>
    </w:rPr>
  </w:style>
  <w:style w:type="paragraph" w:styleId="Subttulo">
    <w:name w:val="Subtitle"/>
    <w:basedOn w:val="Normal1"/>
    <w:next w:val="Normal1"/>
    <w:rsid w:val="007C6FCA"/>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D7410"/>
    <w:pPr>
      <w:tabs>
        <w:tab w:val="center" w:pos="4252"/>
        <w:tab w:val="right" w:pos="8504"/>
      </w:tabs>
    </w:pPr>
  </w:style>
  <w:style w:type="character" w:customStyle="1" w:styleId="EncabezadoCar">
    <w:name w:val="Encabezado Car"/>
    <w:basedOn w:val="Fuentedeprrafopredeter"/>
    <w:link w:val="Encabezado"/>
    <w:uiPriority w:val="99"/>
    <w:rsid w:val="003D7410"/>
  </w:style>
  <w:style w:type="paragraph" w:styleId="Piedepgina">
    <w:name w:val="footer"/>
    <w:basedOn w:val="Normal"/>
    <w:link w:val="PiedepginaCar"/>
    <w:uiPriority w:val="99"/>
    <w:unhideWhenUsed/>
    <w:rsid w:val="003D7410"/>
    <w:pPr>
      <w:tabs>
        <w:tab w:val="center" w:pos="4252"/>
        <w:tab w:val="right" w:pos="8504"/>
      </w:tabs>
    </w:pPr>
  </w:style>
  <w:style w:type="character" w:customStyle="1" w:styleId="PiedepginaCar">
    <w:name w:val="Pie de página Car"/>
    <w:basedOn w:val="Fuentedeprrafopredeter"/>
    <w:link w:val="Piedepgina"/>
    <w:uiPriority w:val="99"/>
    <w:rsid w:val="003D7410"/>
  </w:style>
  <w:style w:type="paragraph" w:styleId="Textodeglobo">
    <w:name w:val="Balloon Text"/>
    <w:basedOn w:val="Normal"/>
    <w:link w:val="TextodegloboCar"/>
    <w:uiPriority w:val="99"/>
    <w:semiHidden/>
    <w:unhideWhenUsed/>
    <w:rsid w:val="009C2D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2DC8"/>
    <w:rPr>
      <w:rFonts w:ascii="Segoe UI" w:hAnsi="Segoe UI" w:cs="Segoe UI"/>
      <w:sz w:val="18"/>
      <w:szCs w:val="18"/>
    </w:rPr>
  </w:style>
  <w:style w:type="paragraph" w:styleId="Prrafodelista">
    <w:name w:val="List Paragraph"/>
    <w:basedOn w:val="Normal"/>
    <w:uiPriority w:val="34"/>
    <w:qFormat/>
    <w:rsid w:val="00A71B98"/>
    <w:pPr>
      <w:ind w:left="720"/>
      <w:contextualSpacing/>
    </w:pPr>
  </w:style>
  <w:style w:type="character" w:styleId="Hipervnculo">
    <w:name w:val="Hyperlink"/>
    <w:basedOn w:val="Fuentedeprrafopredeter"/>
    <w:uiPriority w:val="99"/>
    <w:unhideWhenUsed/>
    <w:rsid w:val="00E26E77"/>
    <w:rPr>
      <w:color w:val="0000FF" w:themeColor="hyperlink"/>
      <w:u w:val="single"/>
    </w:rPr>
  </w:style>
  <w:style w:type="character" w:customStyle="1" w:styleId="markedcontent">
    <w:name w:val="markedcontent"/>
    <w:basedOn w:val="Fuentedeprrafopredeter"/>
    <w:rsid w:val="0023506A"/>
  </w:style>
  <w:style w:type="paragraph" w:customStyle="1" w:styleId="Default">
    <w:name w:val="Default"/>
    <w:rsid w:val="00E764BA"/>
    <w:pPr>
      <w:autoSpaceDE w:val="0"/>
      <w:autoSpaceDN w:val="0"/>
      <w:adjustRightInd w:val="0"/>
    </w:pPr>
    <w:rPr>
      <w:color w:val="000000"/>
    </w:rPr>
  </w:style>
  <w:style w:type="character" w:styleId="Refdecomentario">
    <w:name w:val="annotation reference"/>
    <w:basedOn w:val="Fuentedeprrafopredeter"/>
    <w:uiPriority w:val="99"/>
    <w:semiHidden/>
    <w:unhideWhenUsed/>
    <w:rsid w:val="00AD0F09"/>
    <w:rPr>
      <w:sz w:val="16"/>
      <w:szCs w:val="16"/>
    </w:rPr>
  </w:style>
  <w:style w:type="paragraph" w:styleId="Textocomentario">
    <w:name w:val="annotation text"/>
    <w:basedOn w:val="Normal"/>
    <w:link w:val="TextocomentarioCar"/>
    <w:uiPriority w:val="99"/>
    <w:semiHidden/>
    <w:unhideWhenUsed/>
    <w:rsid w:val="00AD0F09"/>
    <w:rPr>
      <w:sz w:val="20"/>
      <w:szCs w:val="20"/>
    </w:rPr>
  </w:style>
  <w:style w:type="character" w:customStyle="1" w:styleId="TextocomentarioCar">
    <w:name w:val="Texto comentario Car"/>
    <w:basedOn w:val="Fuentedeprrafopredeter"/>
    <w:link w:val="Textocomentario"/>
    <w:uiPriority w:val="99"/>
    <w:semiHidden/>
    <w:rsid w:val="00AD0F09"/>
    <w:rPr>
      <w:sz w:val="20"/>
      <w:szCs w:val="20"/>
    </w:rPr>
  </w:style>
  <w:style w:type="paragraph" w:styleId="Asuntodelcomentario">
    <w:name w:val="annotation subject"/>
    <w:basedOn w:val="Textocomentario"/>
    <w:next w:val="Textocomentario"/>
    <w:link w:val="AsuntodelcomentarioCar"/>
    <w:uiPriority w:val="99"/>
    <w:semiHidden/>
    <w:unhideWhenUsed/>
    <w:rsid w:val="00AD0F09"/>
    <w:rPr>
      <w:b/>
      <w:bCs/>
    </w:rPr>
  </w:style>
  <w:style w:type="character" w:customStyle="1" w:styleId="AsuntodelcomentarioCar">
    <w:name w:val="Asunto del comentario Car"/>
    <w:basedOn w:val="TextocomentarioCar"/>
    <w:link w:val="Asuntodelcomentario"/>
    <w:uiPriority w:val="99"/>
    <w:semiHidden/>
    <w:rsid w:val="00AD0F09"/>
    <w:rPr>
      <w:b/>
      <w:bCs/>
      <w:sz w:val="20"/>
      <w:szCs w:val="20"/>
    </w:rPr>
  </w:style>
  <w:style w:type="character" w:styleId="Mencinsinresolver">
    <w:name w:val="Unresolved Mention"/>
    <w:basedOn w:val="Fuentedeprrafopredeter"/>
    <w:uiPriority w:val="99"/>
    <w:semiHidden/>
    <w:unhideWhenUsed/>
    <w:rsid w:val="00D656CA"/>
    <w:rPr>
      <w:color w:val="605E5C"/>
      <w:shd w:val="clear" w:color="auto" w:fill="E1DFDD"/>
    </w:rPr>
  </w:style>
  <w:style w:type="table" w:styleId="Tablaconcuadrcula">
    <w:name w:val="Table Grid"/>
    <w:basedOn w:val="Tablanormal"/>
    <w:uiPriority w:val="59"/>
    <w:rsid w:val="00E76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05063">
      <w:bodyDiv w:val="1"/>
      <w:marLeft w:val="0"/>
      <w:marRight w:val="0"/>
      <w:marTop w:val="0"/>
      <w:marBottom w:val="0"/>
      <w:divBdr>
        <w:top w:val="none" w:sz="0" w:space="0" w:color="auto"/>
        <w:left w:val="none" w:sz="0" w:space="0" w:color="auto"/>
        <w:bottom w:val="none" w:sz="0" w:space="0" w:color="auto"/>
        <w:right w:val="none" w:sz="0" w:space="0" w:color="auto"/>
      </w:divBdr>
    </w:div>
    <w:div w:id="305282568">
      <w:bodyDiv w:val="1"/>
      <w:marLeft w:val="0"/>
      <w:marRight w:val="0"/>
      <w:marTop w:val="0"/>
      <w:marBottom w:val="0"/>
      <w:divBdr>
        <w:top w:val="none" w:sz="0" w:space="0" w:color="auto"/>
        <w:left w:val="none" w:sz="0" w:space="0" w:color="auto"/>
        <w:bottom w:val="none" w:sz="0" w:space="0" w:color="auto"/>
        <w:right w:val="none" w:sz="0" w:space="0" w:color="auto"/>
      </w:divBdr>
    </w:div>
    <w:div w:id="663122304">
      <w:bodyDiv w:val="1"/>
      <w:marLeft w:val="0"/>
      <w:marRight w:val="0"/>
      <w:marTop w:val="0"/>
      <w:marBottom w:val="0"/>
      <w:divBdr>
        <w:top w:val="none" w:sz="0" w:space="0" w:color="auto"/>
        <w:left w:val="none" w:sz="0" w:space="0" w:color="auto"/>
        <w:bottom w:val="none" w:sz="0" w:space="0" w:color="auto"/>
        <w:right w:val="none" w:sz="0" w:space="0" w:color="auto"/>
      </w:divBdr>
    </w:div>
    <w:div w:id="733821463">
      <w:bodyDiv w:val="1"/>
      <w:marLeft w:val="0"/>
      <w:marRight w:val="0"/>
      <w:marTop w:val="0"/>
      <w:marBottom w:val="0"/>
      <w:divBdr>
        <w:top w:val="none" w:sz="0" w:space="0" w:color="auto"/>
        <w:left w:val="none" w:sz="0" w:space="0" w:color="auto"/>
        <w:bottom w:val="none" w:sz="0" w:space="0" w:color="auto"/>
        <w:right w:val="none" w:sz="0" w:space="0" w:color="auto"/>
      </w:divBdr>
    </w:div>
    <w:div w:id="760301807">
      <w:bodyDiv w:val="1"/>
      <w:marLeft w:val="0"/>
      <w:marRight w:val="0"/>
      <w:marTop w:val="0"/>
      <w:marBottom w:val="0"/>
      <w:divBdr>
        <w:top w:val="none" w:sz="0" w:space="0" w:color="auto"/>
        <w:left w:val="none" w:sz="0" w:space="0" w:color="auto"/>
        <w:bottom w:val="none" w:sz="0" w:space="0" w:color="auto"/>
        <w:right w:val="none" w:sz="0" w:space="0" w:color="auto"/>
      </w:divBdr>
    </w:div>
    <w:div w:id="899707877">
      <w:bodyDiv w:val="1"/>
      <w:marLeft w:val="0"/>
      <w:marRight w:val="0"/>
      <w:marTop w:val="0"/>
      <w:marBottom w:val="0"/>
      <w:divBdr>
        <w:top w:val="none" w:sz="0" w:space="0" w:color="auto"/>
        <w:left w:val="none" w:sz="0" w:space="0" w:color="auto"/>
        <w:bottom w:val="none" w:sz="0" w:space="0" w:color="auto"/>
        <w:right w:val="none" w:sz="0" w:space="0" w:color="auto"/>
      </w:divBdr>
    </w:div>
    <w:div w:id="910038865">
      <w:bodyDiv w:val="1"/>
      <w:marLeft w:val="0"/>
      <w:marRight w:val="0"/>
      <w:marTop w:val="0"/>
      <w:marBottom w:val="0"/>
      <w:divBdr>
        <w:top w:val="none" w:sz="0" w:space="0" w:color="auto"/>
        <w:left w:val="none" w:sz="0" w:space="0" w:color="auto"/>
        <w:bottom w:val="none" w:sz="0" w:space="0" w:color="auto"/>
        <w:right w:val="none" w:sz="0" w:space="0" w:color="auto"/>
      </w:divBdr>
    </w:div>
    <w:div w:id="1163397735">
      <w:bodyDiv w:val="1"/>
      <w:marLeft w:val="0"/>
      <w:marRight w:val="0"/>
      <w:marTop w:val="0"/>
      <w:marBottom w:val="0"/>
      <w:divBdr>
        <w:top w:val="none" w:sz="0" w:space="0" w:color="auto"/>
        <w:left w:val="none" w:sz="0" w:space="0" w:color="auto"/>
        <w:bottom w:val="none" w:sz="0" w:space="0" w:color="auto"/>
        <w:right w:val="none" w:sz="0" w:space="0" w:color="auto"/>
      </w:divBdr>
    </w:div>
    <w:div w:id="1263755945">
      <w:bodyDiv w:val="1"/>
      <w:marLeft w:val="0"/>
      <w:marRight w:val="0"/>
      <w:marTop w:val="0"/>
      <w:marBottom w:val="0"/>
      <w:divBdr>
        <w:top w:val="none" w:sz="0" w:space="0" w:color="auto"/>
        <w:left w:val="none" w:sz="0" w:space="0" w:color="auto"/>
        <w:bottom w:val="none" w:sz="0" w:space="0" w:color="auto"/>
        <w:right w:val="none" w:sz="0" w:space="0" w:color="auto"/>
      </w:divBdr>
    </w:div>
    <w:div w:id="1433286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peluto@unsam.edu.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thomas@gaiman.gov.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2BC9-7B01-4283-9588-0A9F03D2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1029</Words>
  <Characters>5664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Adolfo Olivera</cp:lastModifiedBy>
  <cp:revision>12</cp:revision>
  <cp:lastPrinted>2022-05-04T15:25:00Z</cp:lastPrinted>
  <dcterms:created xsi:type="dcterms:W3CDTF">2025-03-12T13:01:00Z</dcterms:created>
  <dcterms:modified xsi:type="dcterms:W3CDTF">2025-05-08T15:54:00Z</dcterms:modified>
</cp:coreProperties>
</file>